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86" w:rsidRPr="003B6B10" w:rsidRDefault="00114876" w:rsidP="00AE6EE9">
      <w:pPr>
        <w:ind w:left="284"/>
        <w:rPr>
          <w:sz w:val="48"/>
        </w:rPr>
      </w:pPr>
      <w:r>
        <w:rPr>
          <w:sz w:val="48"/>
        </w:rPr>
        <w:t>KÜLTÜREL MİRAS ve İNSAN HAKLARI</w:t>
      </w:r>
    </w:p>
    <w:p w:rsidR="00776733" w:rsidRPr="00114876" w:rsidRDefault="00776733" w:rsidP="00AE6EE9">
      <w:pPr>
        <w:ind w:left="284"/>
        <w:rPr>
          <w:sz w:val="6"/>
        </w:rPr>
      </w:pPr>
    </w:p>
    <w:p w:rsidR="00114876" w:rsidRDefault="00114876" w:rsidP="00114876">
      <w:pPr>
        <w:pStyle w:val="ListeParagraf"/>
        <w:numPr>
          <w:ilvl w:val="0"/>
          <w:numId w:val="11"/>
        </w:numPr>
        <w:jc w:val="both"/>
        <w:rPr>
          <w:rFonts w:ascii="Times New Roman" w:hAnsi="Times New Roman"/>
          <w:b w:val="0"/>
          <w:color w:val="auto"/>
          <w:sz w:val="24"/>
        </w:rPr>
      </w:pPr>
      <w:r w:rsidRPr="00114876">
        <w:rPr>
          <w:rFonts w:ascii="Times New Roman" w:hAnsi="Times New Roman"/>
          <w:b w:val="0"/>
          <w:color w:val="auto"/>
          <w:sz w:val="24"/>
        </w:rPr>
        <w:t xml:space="preserve">Kültürel miras, insanlık tarihi boyunca yaratılan ve günümüze kadar gelen maddi veya manevi her türlü eser, gelenek, inanç, dil, sanat, müzik, mimari, tören, </w:t>
      </w:r>
      <w:proofErr w:type="gramStart"/>
      <w:r w:rsidRPr="00114876">
        <w:rPr>
          <w:rFonts w:ascii="Times New Roman" w:hAnsi="Times New Roman"/>
          <w:b w:val="0"/>
          <w:color w:val="auto"/>
          <w:sz w:val="24"/>
        </w:rPr>
        <w:t>ritüel</w:t>
      </w:r>
      <w:proofErr w:type="gramEnd"/>
      <w:r w:rsidRPr="00114876">
        <w:rPr>
          <w:rFonts w:ascii="Times New Roman" w:hAnsi="Times New Roman"/>
          <w:b w:val="0"/>
          <w:color w:val="auto"/>
          <w:sz w:val="24"/>
        </w:rPr>
        <w:t xml:space="preserve"> ve diğer kültürel unsurların bütünüdür</w:t>
      </w:r>
      <w:r>
        <w:rPr>
          <w:rFonts w:ascii="Times New Roman" w:hAnsi="Times New Roman"/>
          <w:b w:val="0"/>
          <w:color w:val="auto"/>
          <w:sz w:val="24"/>
        </w:rPr>
        <w:t>.</w:t>
      </w:r>
    </w:p>
    <w:p w:rsidR="00114876" w:rsidRDefault="00114876" w:rsidP="00114876">
      <w:pPr>
        <w:pStyle w:val="ListeParagraf"/>
        <w:numPr>
          <w:ilvl w:val="0"/>
          <w:numId w:val="11"/>
        </w:numPr>
        <w:jc w:val="both"/>
        <w:rPr>
          <w:rFonts w:ascii="Times New Roman" w:hAnsi="Times New Roman"/>
          <w:b w:val="0"/>
          <w:color w:val="auto"/>
          <w:sz w:val="24"/>
        </w:rPr>
      </w:pPr>
      <w:r w:rsidRPr="00114876">
        <w:rPr>
          <w:rFonts w:ascii="Times New Roman" w:hAnsi="Times New Roman"/>
          <w:b w:val="0"/>
          <w:color w:val="auto"/>
          <w:sz w:val="24"/>
        </w:rPr>
        <w:t>Kültürel mirasın önemi, bir toplumun kimliğinin ve tarihinin korunması ve gelecek kuşaklara aktarılmasında büyük bir rol üstlenmesinden kaynaklanır. Aynı zamanda kültürel miras, kültürel çeşitliliğin ve farklılıkların korunmasında önemli bir araç olma niteliği taşımaktadır.</w:t>
      </w:r>
    </w:p>
    <w:p w:rsidR="00114876" w:rsidRDefault="00114876" w:rsidP="00114876">
      <w:pPr>
        <w:pStyle w:val="ListeParagraf"/>
        <w:numPr>
          <w:ilvl w:val="0"/>
          <w:numId w:val="11"/>
        </w:numPr>
        <w:jc w:val="both"/>
        <w:rPr>
          <w:rFonts w:ascii="Times New Roman" w:hAnsi="Times New Roman"/>
          <w:b w:val="0"/>
          <w:color w:val="auto"/>
          <w:sz w:val="24"/>
        </w:rPr>
      </w:pPr>
      <w:r w:rsidRPr="00114876">
        <w:rPr>
          <w:rFonts w:ascii="Times New Roman" w:hAnsi="Times New Roman"/>
          <w:b w:val="0"/>
          <w:color w:val="auto"/>
          <w:sz w:val="24"/>
        </w:rPr>
        <w:t>Kültürel miras ve insan hakları arasında sıkı bir ilişki vardır, zira insanların kültürel kimliklerini ifade etme ve koruma hakkı da insan haklarının bir parçasıdır.</w:t>
      </w:r>
    </w:p>
    <w:p w:rsidR="00114876" w:rsidRDefault="00114876" w:rsidP="00114876">
      <w:pPr>
        <w:pStyle w:val="ListeParagraf"/>
        <w:numPr>
          <w:ilvl w:val="0"/>
          <w:numId w:val="11"/>
        </w:numPr>
        <w:jc w:val="both"/>
        <w:rPr>
          <w:rFonts w:ascii="Times New Roman" w:hAnsi="Times New Roman"/>
          <w:b w:val="0"/>
          <w:color w:val="auto"/>
          <w:sz w:val="24"/>
        </w:rPr>
      </w:pPr>
      <w:r w:rsidRPr="00114876">
        <w:rPr>
          <w:rFonts w:ascii="Times New Roman" w:hAnsi="Times New Roman"/>
          <w:b w:val="0"/>
          <w:color w:val="auto"/>
          <w:sz w:val="24"/>
        </w:rPr>
        <w:t>Kültürel mirasın korunması, bu hakların korunması ve sürdürülmesi açısından da önemlidir. İnsan haklarına saygı duyulmadığı durumlarda kültürel mirasın yok olması veya zarar görmesi de kaçınılmaz hale gelmektedir.</w:t>
      </w:r>
    </w:p>
    <w:p w:rsidR="00114876" w:rsidRPr="00114876" w:rsidRDefault="00114876" w:rsidP="00114876">
      <w:pPr>
        <w:pStyle w:val="ListeParagraf"/>
        <w:numPr>
          <w:ilvl w:val="0"/>
          <w:numId w:val="11"/>
        </w:numPr>
        <w:jc w:val="both"/>
        <w:rPr>
          <w:rFonts w:ascii="Times New Roman" w:hAnsi="Times New Roman"/>
          <w:color w:val="auto"/>
          <w:sz w:val="24"/>
        </w:rPr>
      </w:pPr>
      <w:r w:rsidRPr="00114876">
        <w:rPr>
          <w:rFonts w:ascii="Times New Roman" w:hAnsi="Times New Roman"/>
          <w:color w:val="auto"/>
          <w:sz w:val="24"/>
        </w:rPr>
        <w:t>Kültürel mirasın korunması, farklı yollarla sağlanabilir. Bu yollardan bazıları ise şu şekilde sıralanabilir:</w:t>
      </w:r>
    </w:p>
    <w:p w:rsidR="00114876" w:rsidRPr="00114876" w:rsidRDefault="00114876" w:rsidP="00114876">
      <w:pPr>
        <w:pStyle w:val="ListeParagraf"/>
        <w:ind w:left="1004"/>
        <w:jc w:val="both"/>
        <w:rPr>
          <w:rFonts w:ascii="Times New Roman" w:hAnsi="Times New Roman"/>
          <w:b w:val="0"/>
          <w:color w:val="auto"/>
          <w:sz w:val="22"/>
        </w:rPr>
      </w:pPr>
      <w:r w:rsidRPr="00114876">
        <w:rPr>
          <w:rFonts w:ascii="Times New Roman" w:hAnsi="Times New Roman"/>
          <w:color w:val="auto"/>
          <w:sz w:val="22"/>
        </w:rPr>
        <w:t>1)Belgelendirme:</w:t>
      </w:r>
      <w:r>
        <w:rPr>
          <w:rFonts w:ascii="Times New Roman" w:hAnsi="Times New Roman"/>
          <w:b w:val="0"/>
          <w:color w:val="auto"/>
          <w:sz w:val="22"/>
        </w:rPr>
        <w:t xml:space="preserve"> </w:t>
      </w:r>
      <w:r w:rsidRPr="00114876">
        <w:rPr>
          <w:rFonts w:ascii="Times New Roman" w:hAnsi="Times New Roman"/>
          <w:b w:val="0"/>
          <w:color w:val="auto"/>
          <w:sz w:val="22"/>
        </w:rPr>
        <w:t>Kültürel mirasın korunması için, belgelenmesi gerekmektedir. Bu ise kültürel mirasın fotoğraflanması, çizilmesi, yazılması veya diğer yöntemlerle kaydedilmesi anlamına gelir. Belgelendirme, kültürel mirasın kaybolması durumunda yeniden oluşturulabilmesi için önemlidir.</w:t>
      </w:r>
    </w:p>
    <w:p w:rsidR="00114876" w:rsidRPr="00114876" w:rsidRDefault="00114876" w:rsidP="00114876">
      <w:pPr>
        <w:pStyle w:val="ListeParagraf"/>
        <w:ind w:left="1004"/>
        <w:jc w:val="both"/>
        <w:rPr>
          <w:rFonts w:ascii="Times New Roman" w:hAnsi="Times New Roman"/>
          <w:b w:val="0"/>
          <w:color w:val="auto"/>
          <w:sz w:val="22"/>
        </w:rPr>
      </w:pPr>
      <w:r w:rsidRPr="00114876">
        <w:rPr>
          <w:rFonts w:ascii="Times New Roman" w:hAnsi="Times New Roman"/>
          <w:color w:val="auto"/>
          <w:sz w:val="22"/>
        </w:rPr>
        <w:t>2)Restorasyon:</w:t>
      </w:r>
      <w:r w:rsidRPr="00114876">
        <w:rPr>
          <w:rFonts w:ascii="Times New Roman" w:hAnsi="Times New Roman"/>
          <w:b w:val="0"/>
          <w:color w:val="auto"/>
          <w:sz w:val="22"/>
        </w:rPr>
        <w:t xml:space="preserve"> kültürel mirasın fiziksel olarak yenilenmesi anlamına gelir. Bu tür çalışmalar, yapıların, eserlerin ve anıtların bakımı ve onarımını içerebilir.</w:t>
      </w:r>
    </w:p>
    <w:p w:rsidR="00114876" w:rsidRPr="00114876" w:rsidRDefault="00114876" w:rsidP="00114876">
      <w:pPr>
        <w:pStyle w:val="ListeParagraf"/>
        <w:ind w:left="1004"/>
        <w:jc w:val="both"/>
        <w:rPr>
          <w:rFonts w:ascii="Times New Roman" w:hAnsi="Times New Roman"/>
          <w:b w:val="0"/>
          <w:color w:val="auto"/>
          <w:sz w:val="22"/>
        </w:rPr>
      </w:pPr>
      <w:r w:rsidRPr="00114876">
        <w:rPr>
          <w:rFonts w:ascii="Times New Roman" w:hAnsi="Times New Roman"/>
          <w:color w:val="auto"/>
          <w:sz w:val="22"/>
        </w:rPr>
        <w:t>3)Koruma:</w:t>
      </w:r>
      <w:r w:rsidRPr="00114876">
        <w:rPr>
          <w:rFonts w:ascii="Times New Roman" w:hAnsi="Times New Roman"/>
          <w:b w:val="0"/>
          <w:color w:val="auto"/>
          <w:sz w:val="22"/>
        </w:rPr>
        <w:t xml:space="preserve"> Kültürel mirasın korunması için, koruma politikaları geliştirilmelidir. Koruma politikaları ise kültürel mirasın korunması için yasal düzenlemelerin yapılması, koruma alanlarının oluşturulması ve koruma projelerinin finanse edilmesi anlamına gelir.</w:t>
      </w:r>
    </w:p>
    <w:p w:rsidR="00114876" w:rsidRPr="00114876" w:rsidRDefault="00114876" w:rsidP="00114876">
      <w:pPr>
        <w:pStyle w:val="ListeParagraf"/>
        <w:ind w:left="1004"/>
        <w:jc w:val="both"/>
        <w:rPr>
          <w:rFonts w:ascii="Times New Roman" w:hAnsi="Times New Roman"/>
          <w:b w:val="0"/>
          <w:color w:val="auto"/>
          <w:sz w:val="22"/>
        </w:rPr>
      </w:pPr>
      <w:r w:rsidRPr="00114876">
        <w:rPr>
          <w:rFonts w:ascii="Times New Roman" w:hAnsi="Times New Roman"/>
          <w:color w:val="auto"/>
          <w:sz w:val="22"/>
        </w:rPr>
        <w:t>4)Eğitim:</w:t>
      </w:r>
      <w:r w:rsidRPr="00114876">
        <w:rPr>
          <w:rFonts w:ascii="Times New Roman" w:hAnsi="Times New Roman"/>
          <w:b w:val="0"/>
          <w:color w:val="auto"/>
          <w:sz w:val="22"/>
        </w:rPr>
        <w:t xml:space="preserve"> Toplumun kültürel mirasın önemi ve kültürel mirasın korunması için neler yapılması gerektiği konusunda bilgilendirilmesi de oldukça önem arz etmektedir. Bu nedenle, eğitim faaliyetleri, toplumun kültürel mirasa duyarlılığını artırmak için önemli bir yol olarak ortaya çıkmaktadır.</w:t>
      </w:r>
    </w:p>
    <w:p w:rsidR="00114876" w:rsidRDefault="00114876" w:rsidP="00114876">
      <w:pPr>
        <w:pStyle w:val="ListeParagraf"/>
        <w:ind w:left="1004"/>
        <w:jc w:val="both"/>
        <w:rPr>
          <w:rFonts w:ascii="Times New Roman" w:hAnsi="Times New Roman"/>
          <w:b w:val="0"/>
          <w:color w:val="auto"/>
          <w:sz w:val="22"/>
        </w:rPr>
      </w:pPr>
      <w:r w:rsidRPr="00114876">
        <w:rPr>
          <w:rFonts w:ascii="Times New Roman" w:hAnsi="Times New Roman"/>
          <w:color w:val="auto"/>
          <w:sz w:val="22"/>
        </w:rPr>
        <w:t>5)Turizm:</w:t>
      </w:r>
      <w:r w:rsidRPr="00114876">
        <w:rPr>
          <w:rFonts w:ascii="Times New Roman" w:hAnsi="Times New Roman"/>
          <w:b w:val="0"/>
          <w:color w:val="auto"/>
          <w:sz w:val="22"/>
        </w:rPr>
        <w:t xml:space="preserve"> Turizm, kültürel mirasın korunması için bir araç olarak kullanılabilir. Turizm faaliyetleri, kültürel mirasın korunması için gereken kaynakları sağlayabilir ve kültürel mirasın tanıtımını yapabilir.</w:t>
      </w:r>
    </w:p>
    <w:p w:rsidR="00114876" w:rsidRDefault="00114876" w:rsidP="00114876">
      <w:pPr>
        <w:pStyle w:val="ListeParagraf"/>
        <w:ind w:left="1004"/>
        <w:jc w:val="both"/>
        <w:rPr>
          <w:rFonts w:ascii="Times New Roman" w:hAnsi="Times New Roman"/>
          <w:b w:val="0"/>
          <w:color w:val="auto"/>
          <w:sz w:val="22"/>
        </w:rPr>
      </w:pPr>
      <w:r w:rsidRPr="00114876">
        <w:rPr>
          <w:rFonts w:ascii="Times New Roman" w:hAnsi="Times New Roman"/>
          <w:color w:val="auto"/>
          <w:sz w:val="22"/>
        </w:rPr>
        <w:t>6)Toplumsal katılım:</w:t>
      </w:r>
      <w:r w:rsidRPr="00114876">
        <w:rPr>
          <w:rFonts w:ascii="Times New Roman" w:hAnsi="Times New Roman"/>
          <w:b w:val="0"/>
          <w:color w:val="auto"/>
          <w:sz w:val="22"/>
        </w:rPr>
        <w:t xml:space="preserve"> Kültürel mirasın korunması, toplumsal katılımı gerektirir. Toplumun tüm kesimleri, kültürel mirasın korunması için aktif olarak çalışmalıdır.</w:t>
      </w:r>
      <w:r>
        <w:rPr>
          <w:rFonts w:ascii="Times New Roman" w:hAnsi="Times New Roman"/>
          <w:b w:val="0"/>
          <w:color w:val="auto"/>
          <w:sz w:val="22"/>
        </w:rPr>
        <w:t xml:space="preserve"> </w:t>
      </w:r>
    </w:p>
    <w:p w:rsidR="00781FB1" w:rsidRPr="00776733" w:rsidRDefault="00114876" w:rsidP="00114876">
      <w:pPr>
        <w:pStyle w:val="ListeParagraf"/>
        <w:ind w:left="1004"/>
        <w:jc w:val="both"/>
        <w:rPr>
          <w:rFonts w:ascii="Times New Roman" w:hAnsi="Times New Roman"/>
          <w:b w:val="0"/>
          <w:color w:val="auto"/>
          <w:sz w:val="28"/>
        </w:rPr>
      </w:pPr>
      <w:r w:rsidRPr="003D40F0">
        <w:rPr>
          <w:b w:val="0"/>
          <w:noProof/>
          <w:lang w:eastAsia="tr-TR"/>
        </w:rPr>
        <mc:AlternateContent>
          <mc:Choice Requires="wps">
            <w:drawing>
              <wp:anchor distT="0" distB="0" distL="114300" distR="114300" simplePos="0" relativeHeight="251659264" behindDoc="0" locked="0" layoutInCell="1" allowOverlap="1" wp14:anchorId="46C4D640" wp14:editId="085C35C3">
                <wp:simplePos x="0" y="0"/>
                <wp:positionH relativeFrom="margin">
                  <wp:posOffset>1426845</wp:posOffset>
                </wp:positionH>
                <wp:positionV relativeFrom="paragraph">
                  <wp:posOffset>967105</wp:posOffset>
                </wp:positionV>
                <wp:extent cx="4533900" cy="10572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4533900" cy="1057275"/>
                        </a:xfrm>
                        <a:prstGeom prst="rect">
                          <a:avLst/>
                        </a:prstGeom>
                        <a:solidFill>
                          <a:sysClr val="window" lastClr="FFFFFF"/>
                        </a:solidFill>
                        <a:ln w="19050" cap="flat" cmpd="sng" algn="ctr">
                          <a:solidFill>
                            <a:sysClr val="windowText" lastClr="000000"/>
                          </a:solidFill>
                          <a:prstDash val="solid"/>
                        </a:ln>
                        <a:effectLst/>
                      </wps:spPr>
                      <wps:txbx>
                        <w:txbxContent>
                          <w:p w:rsidR="008653D3" w:rsidRPr="00440828" w:rsidRDefault="0009579F" w:rsidP="008653D3">
                            <w:pPr>
                              <w:rPr>
                                <w:rFonts w:ascii="Times New Roman" w:hAnsi="Times New Roman"/>
                                <w:color w:val="auto"/>
                                <w:sz w:val="32"/>
                              </w:rPr>
                            </w:pPr>
                            <w:r>
                              <w:rPr>
                                <w:rFonts w:ascii="Times New Roman" w:hAnsi="Times New Roman"/>
                                <w:color w:val="auto"/>
                                <w:sz w:val="32"/>
                              </w:rPr>
                              <w:t>AKPINAR</w:t>
                            </w:r>
                            <w:r w:rsidR="007C6A0D">
                              <w:rPr>
                                <w:rFonts w:ascii="Times New Roman" w:hAnsi="Times New Roman"/>
                                <w:color w:val="auto"/>
                                <w:sz w:val="32"/>
                              </w:rPr>
                              <w:t xml:space="preserve"> İL</w:t>
                            </w:r>
                            <w:r w:rsidR="00AD78A1">
                              <w:rPr>
                                <w:rFonts w:ascii="Times New Roman" w:hAnsi="Times New Roman"/>
                                <w:color w:val="auto"/>
                                <w:sz w:val="32"/>
                              </w:rPr>
                              <w:t>ÇE</w:t>
                            </w:r>
                            <w:r w:rsidR="008653D3" w:rsidRPr="00440828">
                              <w:rPr>
                                <w:rFonts w:ascii="Times New Roman" w:hAnsi="Times New Roman"/>
                                <w:color w:val="auto"/>
                                <w:sz w:val="32"/>
                              </w:rPr>
                              <w:t xml:space="preserve"> İNSAN HAKLARI KURULU</w:t>
                            </w:r>
                          </w:p>
                          <w:p w:rsidR="008653D3" w:rsidRPr="00440828" w:rsidRDefault="008653D3" w:rsidP="008653D3">
                            <w:pPr>
                              <w:jc w:val="both"/>
                              <w:rPr>
                                <w:rFonts w:ascii="Times New Roman" w:hAnsi="Times New Roman"/>
                                <w:color w:val="auto"/>
                                <w:sz w:val="32"/>
                                <w:szCs w:val="32"/>
                              </w:rPr>
                            </w:pPr>
                            <w:r w:rsidRPr="00440828">
                              <w:rPr>
                                <w:rFonts w:ascii="Times New Roman" w:hAnsi="Times New Roman"/>
                                <w:color w:val="auto"/>
                                <w:sz w:val="32"/>
                                <w:szCs w:val="32"/>
                              </w:rPr>
                              <w:t>TELEFON:</w:t>
                            </w:r>
                            <w:r w:rsidR="0009579F">
                              <w:rPr>
                                <w:rFonts w:ascii="Times New Roman" w:hAnsi="Times New Roman"/>
                                <w:color w:val="auto"/>
                                <w:sz w:val="32"/>
                                <w:szCs w:val="32"/>
                              </w:rPr>
                              <w:t>0386 412 22 52</w:t>
                            </w:r>
                            <w:bookmarkStart w:id="0" w:name="_GoBack"/>
                            <w:bookmarkEnd w:id="0"/>
                          </w:p>
                          <w:p w:rsidR="008653D3" w:rsidRPr="00440828" w:rsidRDefault="008653D3" w:rsidP="008653D3">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4D640" id="Dikdörtgen 1" o:spid="_x0000_s1026" style="position:absolute;left:0;text-align:left;margin-left:112.35pt;margin-top:76.15pt;width:357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" fillcolor="window" strokecolor="windowText" strokeweight="1.5pt">
                <v:textbox>
                  <w:txbxContent>
                    <w:p w:rsidR="008653D3" w:rsidRPr="00440828" w:rsidRDefault="0009579F" w:rsidP="008653D3">
                      <w:pPr>
                        <w:rPr>
                          <w:rFonts w:ascii="Times New Roman" w:hAnsi="Times New Roman"/>
                          <w:color w:val="auto"/>
                          <w:sz w:val="32"/>
                        </w:rPr>
                      </w:pPr>
                      <w:r>
                        <w:rPr>
                          <w:rFonts w:ascii="Times New Roman" w:hAnsi="Times New Roman"/>
                          <w:color w:val="auto"/>
                          <w:sz w:val="32"/>
                        </w:rPr>
                        <w:t>AKPINAR</w:t>
                      </w:r>
                      <w:r w:rsidR="007C6A0D">
                        <w:rPr>
                          <w:rFonts w:ascii="Times New Roman" w:hAnsi="Times New Roman"/>
                          <w:color w:val="auto"/>
                          <w:sz w:val="32"/>
                        </w:rPr>
                        <w:t xml:space="preserve"> İL</w:t>
                      </w:r>
                      <w:r w:rsidR="00AD78A1">
                        <w:rPr>
                          <w:rFonts w:ascii="Times New Roman" w:hAnsi="Times New Roman"/>
                          <w:color w:val="auto"/>
                          <w:sz w:val="32"/>
                        </w:rPr>
                        <w:t>ÇE</w:t>
                      </w:r>
                      <w:r w:rsidR="008653D3" w:rsidRPr="00440828">
                        <w:rPr>
                          <w:rFonts w:ascii="Times New Roman" w:hAnsi="Times New Roman"/>
                          <w:color w:val="auto"/>
                          <w:sz w:val="32"/>
                        </w:rPr>
                        <w:t xml:space="preserve"> İNSAN HAKLARI KURULU</w:t>
                      </w:r>
                    </w:p>
                    <w:p w:rsidR="008653D3" w:rsidRPr="00440828" w:rsidRDefault="008653D3" w:rsidP="008653D3">
                      <w:pPr>
                        <w:jc w:val="both"/>
                        <w:rPr>
                          <w:rFonts w:ascii="Times New Roman" w:hAnsi="Times New Roman"/>
                          <w:color w:val="auto"/>
                          <w:sz w:val="32"/>
                          <w:szCs w:val="32"/>
                        </w:rPr>
                      </w:pPr>
                      <w:r w:rsidRPr="00440828">
                        <w:rPr>
                          <w:rFonts w:ascii="Times New Roman" w:hAnsi="Times New Roman"/>
                          <w:color w:val="auto"/>
                          <w:sz w:val="32"/>
                          <w:szCs w:val="32"/>
                        </w:rPr>
                        <w:t>TELEFON:</w:t>
                      </w:r>
                      <w:r w:rsidR="0009579F">
                        <w:rPr>
                          <w:rFonts w:ascii="Times New Roman" w:hAnsi="Times New Roman"/>
                          <w:color w:val="auto"/>
                          <w:sz w:val="32"/>
                          <w:szCs w:val="32"/>
                        </w:rPr>
                        <w:t>0386 412 22 52</w:t>
                      </w:r>
                      <w:bookmarkStart w:id="1" w:name="_GoBack"/>
                      <w:bookmarkEnd w:id="1"/>
                    </w:p>
                    <w:p w:rsidR="008653D3" w:rsidRPr="00440828" w:rsidRDefault="008653D3" w:rsidP="008653D3">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v:textbox>
                <w10:wrap anchorx="margin"/>
              </v:rect>
            </w:pict>
          </mc:Fallback>
        </mc:AlternateContent>
      </w:r>
      <w:r>
        <w:rPr>
          <w:rFonts w:ascii="Times New Roman" w:hAnsi="Times New Roman"/>
          <w:b w:val="0"/>
          <w:color w:val="auto"/>
          <w:sz w:val="22"/>
        </w:rPr>
        <w:t>K</w:t>
      </w:r>
      <w:r w:rsidRPr="00114876">
        <w:rPr>
          <w:rFonts w:ascii="Times New Roman" w:hAnsi="Times New Roman"/>
          <w:b w:val="0"/>
          <w:color w:val="auto"/>
          <w:sz w:val="22"/>
        </w:rPr>
        <w:t>ültürel mirasın korunması, uzun vadeli bir çabadır. Bu çaba, toplumun her kesiminin katılımını ve devletlerin, sivil toplum kuruluşlarının ve bireyler</w:t>
      </w:r>
      <w:r>
        <w:rPr>
          <w:rFonts w:ascii="Times New Roman" w:hAnsi="Times New Roman"/>
          <w:b w:val="0"/>
          <w:color w:val="auto"/>
          <w:sz w:val="22"/>
        </w:rPr>
        <w:t xml:space="preserve">in ortak çalışmasını gerektir. </w:t>
      </w:r>
    </w:p>
    <w:sectPr w:rsidR="00781FB1" w:rsidRPr="00776733" w:rsidSect="00440828">
      <w:headerReference w:type="default" r:id="rId7"/>
      <w:footerReference w:type="default" r:id="rId8"/>
      <w:pgSz w:w="11906" w:h="16838" w:code="9"/>
      <w:pgMar w:top="2381" w:right="1440" w:bottom="1440" w:left="1440" w:header="397" w:footer="454" w:gutter="0"/>
      <w:cols w:space="720"/>
      <w:docGrid w:linePitch="2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A9" w:rsidRDefault="00D811A9" w:rsidP="000A7E2C">
      <w:r>
        <w:separator/>
      </w:r>
    </w:p>
  </w:endnote>
  <w:endnote w:type="continuationSeparator" w:id="0">
    <w:p w:rsidR="00D811A9" w:rsidRDefault="00D811A9" w:rsidP="000A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orbel">
    <w:panose1 w:val="020B0503020204020204"/>
    <w:charset w:val="A2"/>
    <w:family w:val="swiss"/>
    <w:pitch w:val="variable"/>
    <w:sig w:usb0="A00002EF" w:usb1="4000A44B" w:usb2="00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6D" w:rsidRDefault="00F5356D" w:rsidP="00F5356D">
    <w:pPr>
      <w:pStyle w:val="AltBilgi"/>
      <w:jc w:val="left"/>
    </w:pPr>
    <w:r>
      <w:rPr>
        <w:noProof/>
        <w:lang w:eastAsia="tr-TR"/>
      </w:rPr>
      <w:drawing>
        <wp:inline distT="0" distB="0" distL="0" distR="0" wp14:anchorId="7CD102BF" wp14:editId="720977D7">
          <wp:extent cx="1271270" cy="1219200"/>
          <wp:effectExtent l="0" t="0" r="5080" b="0"/>
          <wp:docPr id="3" name="Resim 3" descr="C:\Users\İh0096\Downloads\Ekran görüntüsü 2023-03-09 134755.png"/>
          <wp:cNvGraphicFramePr/>
          <a:graphic xmlns:a="http://schemas.openxmlformats.org/drawingml/2006/main">
            <a:graphicData uri="http://schemas.openxmlformats.org/drawingml/2006/picture">
              <pic:pic xmlns:pic="http://schemas.openxmlformats.org/drawingml/2006/picture">
                <pic:nvPicPr>
                  <pic:cNvPr id="3" name="Resim 3" descr="C:\Users\İh0096\Downloads\Ekran görüntüsü 2023-03-09 134755.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219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A9" w:rsidRDefault="00D811A9" w:rsidP="000A7E2C">
      <w:r>
        <w:separator/>
      </w:r>
    </w:p>
  </w:footnote>
  <w:footnote w:type="continuationSeparator" w:id="0">
    <w:p w:rsidR="00D811A9" w:rsidRDefault="00D811A9" w:rsidP="000A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F8" w:rsidRDefault="000D65F8" w:rsidP="000D65F8">
    <w:pPr>
      <w:pStyle w:val="stBilgi"/>
    </w:pPr>
    <w:r w:rsidRPr="003D40F0">
      <w:rPr>
        <w:noProof/>
        <w:color w:val="000000" w:themeColor="text1"/>
        <w:lang w:eastAsia="tr-TR"/>
      </w:rPr>
      <mc:AlternateContent>
        <mc:Choice Requires="wps">
          <w:drawing>
            <wp:anchor distT="0" distB="0" distL="114300" distR="114300" simplePos="0" relativeHeight="251659264" behindDoc="0" locked="0" layoutInCell="1" allowOverlap="1" wp14:anchorId="6B493A35" wp14:editId="020DBB29">
              <wp:simplePos x="0" y="0"/>
              <wp:positionH relativeFrom="page">
                <wp:posOffset>771525</wp:posOffset>
              </wp:positionH>
              <wp:positionV relativeFrom="page">
                <wp:posOffset>1057275</wp:posOffset>
              </wp:positionV>
              <wp:extent cx="6109335" cy="8096250"/>
              <wp:effectExtent l="38100" t="209550" r="215265" b="57150"/>
              <wp:wrapNone/>
              <wp:docPr id="2" name="Dikdörtgen 3" descr="3B dikdörtgen kenarlık tasarım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8096250"/>
                      </a:xfrm>
                      <a:prstGeom prst="rect">
                        <a:avLst/>
                      </a:prstGeom>
                      <a:noFill/>
                      <a:ln w="76200" cmpd="thickThin">
                        <a:noFill/>
                        <a:miter lim="800000"/>
                        <a:headEnd/>
                        <a:tailEnd/>
                      </a:ln>
                      <a:effectLst/>
                      <a:scene3d>
                        <a:camera prst="legacyObliqueTopRight"/>
                        <a:lightRig rig="legacyFlat3" dir="b"/>
                      </a:scene3d>
                      <a:sp3d extrusionH="430200" prstMaterial="legacyMatte">
                        <a:bevelT w="13500" h="13500" prst="angle"/>
                        <a:bevelB w="13500" h="13500" prst="angle"/>
                        <a:extrusionClr>
                          <a:schemeClr val="accent2">
                            <a:lumMod val="100000"/>
                            <a:lumOff val="0"/>
                          </a:schemeClr>
                        </a:extrusionClr>
                        <a:contourClr>
                          <a:schemeClr val="accent2">
                            <a:lumMod val="100000"/>
                            <a:lumOff val="0"/>
                          </a:schemeClr>
                        </a:contourClr>
                      </a:sp3d>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0F0" w:rsidRDefault="003D40F0" w:rsidP="003D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93A35" id="Dikdörtgen 3" o:spid="_x0000_s1027" alt="3B dikdörtgen kenarlık tasarımı" style="position:absolute;left:0;text-align:left;margin-left:60.75pt;margin-top:83.25pt;width:481.05pt;height:6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" filled="f" fillcolor="white [3201]">
              <v:shadow color="#868686"/>
              <o:extrusion v:ext="view" color="#da1f28 [3205]" on="t"/>
              <v:textbox>
                <w:txbxContent>
                  <w:p w:rsidR="003D40F0" w:rsidRDefault="003D40F0" w:rsidP="003D40F0"/>
                </w:txbxContent>
              </v:textbox>
              <w10:wrap anchorx="page" anchory="page"/>
            </v:rect>
          </w:pict>
        </mc:Fallback>
      </mc:AlternateContent>
    </w:r>
    <w:r w:rsidR="0009579F">
      <w:rPr>
        <w:color w:val="000000" w:themeColor="text1"/>
        <w:sz w:val="44"/>
        <w:szCs w:val="44"/>
      </w:rPr>
      <w:t>AKPINAR</w:t>
    </w:r>
    <w:r w:rsidR="007C6A0D">
      <w:rPr>
        <w:color w:val="000000" w:themeColor="text1"/>
        <w:sz w:val="44"/>
        <w:szCs w:val="44"/>
      </w:rPr>
      <w:t xml:space="preserve"> İL</w:t>
    </w:r>
    <w:r w:rsidR="00AD78A1">
      <w:rPr>
        <w:color w:val="000000" w:themeColor="text1"/>
        <w:sz w:val="44"/>
        <w:szCs w:val="44"/>
      </w:rPr>
      <w:t>ÇE</w:t>
    </w:r>
    <w:r w:rsidR="003D40F0" w:rsidRPr="003D40F0">
      <w:rPr>
        <w:color w:val="000000" w:themeColor="text1"/>
        <w:sz w:val="44"/>
        <w:szCs w:val="44"/>
      </w:rPr>
      <w:t xml:space="preserve"> İNSAN HAKLARI KURULU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249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38F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B86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A95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D6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C27A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DC7F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D05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145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69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F240E"/>
    <w:multiLevelType w:val="hybridMultilevel"/>
    <w:tmpl w:val="22EC2FF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2049">
      <o:colormru v:ext="edit" colors="maroon"/>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91"/>
    <w:rsid w:val="00011117"/>
    <w:rsid w:val="00060921"/>
    <w:rsid w:val="0009579F"/>
    <w:rsid w:val="000A7E2C"/>
    <w:rsid w:val="000C4799"/>
    <w:rsid w:val="000D65F8"/>
    <w:rsid w:val="000E0AD4"/>
    <w:rsid w:val="00114876"/>
    <w:rsid w:val="00133D11"/>
    <w:rsid w:val="00163D38"/>
    <w:rsid w:val="00214517"/>
    <w:rsid w:val="002C1137"/>
    <w:rsid w:val="003060A8"/>
    <w:rsid w:val="003359D2"/>
    <w:rsid w:val="003B6B10"/>
    <w:rsid w:val="003C7FBF"/>
    <w:rsid w:val="003D40F0"/>
    <w:rsid w:val="003F4EFD"/>
    <w:rsid w:val="004403E1"/>
    <w:rsid w:val="00440828"/>
    <w:rsid w:val="00526A0F"/>
    <w:rsid w:val="0059690E"/>
    <w:rsid w:val="00633AED"/>
    <w:rsid w:val="00667D7C"/>
    <w:rsid w:val="006B525A"/>
    <w:rsid w:val="0070534D"/>
    <w:rsid w:val="00734715"/>
    <w:rsid w:val="007522A7"/>
    <w:rsid w:val="00764115"/>
    <w:rsid w:val="00776733"/>
    <w:rsid w:val="00781FB1"/>
    <w:rsid w:val="007C6A0D"/>
    <w:rsid w:val="007F7AF0"/>
    <w:rsid w:val="0085244F"/>
    <w:rsid w:val="00864AA5"/>
    <w:rsid w:val="008653D3"/>
    <w:rsid w:val="00A10839"/>
    <w:rsid w:val="00A604FE"/>
    <w:rsid w:val="00AB568C"/>
    <w:rsid w:val="00AC4EAC"/>
    <w:rsid w:val="00AD78A1"/>
    <w:rsid w:val="00AE6EE9"/>
    <w:rsid w:val="00AF15CD"/>
    <w:rsid w:val="00B2759F"/>
    <w:rsid w:val="00BE1674"/>
    <w:rsid w:val="00BE3019"/>
    <w:rsid w:val="00BF5C5F"/>
    <w:rsid w:val="00C70F86"/>
    <w:rsid w:val="00CA4591"/>
    <w:rsid w:val="00CE2309"/>
    <w:rsid w:val="00CE32A2"/>
    <w:rsid w:val="00D0256C"/>
    <w:rsid w:val="00D53830"/>
    <w:rsid w:val="00D66106"/>
    <w:rsid w:val="00D811A9"/>
    <w:rsid w:val="00DA6A7B"/>
    <w:rsid w:val="00DC4035"/>
    <w:rsid w:val="00F5356D"/>
    <w:rsid w:val="00FA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
    </o:shapedefaults>
    <o:shapelayout v:ext="edit">
      <o:idmap v:ext="edit" data="1"/>
    </o:shapelayout>
  </w:shapeDefaults>
  <w:decimalSymbol w:val=","/>
  <w:listSeparator w:val=";"/>
  <w14:docId w14:val="3D028C9C"/>
  <w15:docId w15:val="{3645CC1C-E99A-4C7E-A76F-362B7842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BF"/>
    <w:pPr>
      <w:jc w:val="center"/>
    </w:pPr>
    <w:rPr>
      <w:rFonts w:asciiTheme="minorHAnsi" w:hAnsiTheme="minorHAnsi"/>
      <w:b/>
      <w:smallCaps/>
      <w:color w:val="DA1F28" w:themeColor="accent2"/>
      <w:sz w:val="180"/>
      <w:szCs w:val="24"/>
      <w:lang w:eastAsia="ko-KR"/>
    </w:rPr>
  </w:style>
  <w:style w:type="paragraph" w:styleId="Balk1">
    <w:name w:val="heading 1"/>
    <w:basedOn w:val="Normal"/>
    <w:next w:val="Normal"/>
    <w:link w:val="Balk1Char"/>
    <w:uiPriority w:val="9"/>
    <w:qFormat/>
    <w:rsid w:val="00C70F86"/>
    <w:pPr>
      <w:keepNext/>
      <w:keepLines/>
      <w:spacing w:before="480"/>
      <w:outlineLvl w:val="0"/>
    </w:pPr>
    <w:rPr>
      <w:rFonts w:asciiTheme="majorHAnsi" w:eastAsiaTheme="majorEastAsia" w:hAnsiTheme="majorHAnsi" w:cstheme="majorBidi"/>
      <w:b w:val="0"/>
      <w:bCs/>
      <w:color w:val="21798E" w:themeColor="accent1" w:themeShade="BF"/>
      <w:sz w:val="28"/>
      <w:szCs w:val="28"/>
    </w:rPr>
  </w:style>
  <w:style w:type="paragraph" w:styleId="Balk2">
    <w:name w:val="heading 2"/>
    <w:basedOn w:val="Normal"/>
    <w:next w:val="Normal"/>
    <w:link w:val="Balk2Char"/>
    <w:uiPriority w:val="9"/>
    <w:semiHidden/>
    <w:unhideWhenUsed/>
    <w:qFormat/>
    <w:rsid w:val="00163D38"/>
    <w:pPr>
      <w:keepNext/>
      <w:keepLines/>
      <w:spacing w:before="40"/>
      <w:outlineLvl w:val="1"/>
    </w:pPr>
    <w:rPr>
      <w:rFonts w:asciiTheme="majorHAnsi" w:eastAsiaTheme="majorEastAsia" w:hAnsiTheme="majorHAnsi" w:cstheme="majorBidi"/>
      <w:color w:val="21798E" w:themeColor="accent1" w:themeShade="BF"/>
      <w:sz w:val="26"/>
      <w:szCs w:val="26"/>
    </w:rPr>
  </w:style>
  <w:style w:type="paragraph" w:styleId="Balk3">
    <w:name w:val="heading 3"/>
    <w:basedOn w:val="Normal"/>
    <w:next w:val="Normal"/>
    <w:link w:val="Balk3Char"/>
    <w:uiPriority w:val="9"/>
    <w:semiHidden/>
    <w:unhideWhenUsed/>
    <w:qFormat/>
    <w:rsid w:val="003C7FBF"/>
    <w:pPr>
      <w:keepNext/>
      <w:keepLines/>
      <w:spacing w:before="40"/>
      <w:outlineLvl w:val="2"/>
    </w:pPr>
    <w:rPr>
      <w:rFonts w:asciiTheme="majorHAnsi" w:eastAsiaTheme="majorEastAsia" w:hAnsiTheme="majorHAnsi" w:cstheme="majorBidi"/>
      <w:color w:val="16505E" w:themeColor="accent1" w:themeShade="7F"/>
      <w:sz w:val="24"/>
    </w:rPr>
  </w:style>
  <w:style w:type="paragraph" w:styleId="Balk4">
    <w:name w:val="heading 4"/>
    <w:basedOn w:val="Normal"/>
    <w:next w:val="Normal"/>
    <w:link w:val="Balk4Char"/>
    <w:uiPriority w:val="9"/>
    <w:semiHidden/>
    <w:unhideWhenUsed/>
    <w:qFormat/>
    <w:rsid w:val="00163D38"/>
    <w:pPr>
      <w:keepNext/>
      <w:keepLines/>
      <w:spacing w:before="40"/>
      <w:outlineLvl w:val="3"/>
    </w:pPr>
    <w:rPr>
      <w:rFonts w:asciiTheme="majorHAnsi" w:eastAsiaTheme="majorEastAsia" w:hAnsiTheme="majorHAnsi" w:cstheme="majorBidi"/>
      <w:i/>
      <w:iCs/>
      <w:color w:val="21798E" w:themeColor="accent1" w:themeShade="BF"/>
    </w:rPr>
  </w:style>
  <w:style w:type="paragraph" w:styleId="Balk5">
    <w:name w:val="heading 5"/>
    <w:basedOn w:val="Normal"/>
    <w:next w:val="Normal"/>
    <w:link w:val="Balk5Char"/>
    <w:uiPriority w:val="9"/>
    <w:semiHidden/>
    <w:unhideWhenUsed/>
    <w:qFormat/>
    <w:rsid w:val="00163D38"/>
    <w:pPr>
      <w:keepNext/>
      <w:keepLines/>
      <w:spacing w:before="40"/>
      <w:outlineLvl w:val="4"/>
    </w:pPr>
    <w:rPr>
      <w:rFonts w:asciiTheme="majorHAnsi" w:eastAsiaTheme="majorEastAsia" w:hAnsiTheme="majorHAnsi" w:cstheme="majorBidi"/>
      <w:color w:val="21798E" w:themeColor="accent1" w:themeShade="BF"/>
    </w:rPr>
  </w:style>
  <w:style w:type="paragraph" w:styleId="Balk6">
    <w:name w:val="heading 6"/>
    <w:basedOn w:val="Normal"/>
    <w:next w:val="Normal"/>
    <w:link w:val="Balk6Char"/>
    <w:uiPriority w:val="9"/>
    <w:semiHidden/>
    <w:unhideWhenUsed/>
    <w:qFormat/>
    <w:rsid w:val="003C7FBF"/>
    <w:pPr>
      <w:keepNext/>
      <w:keepLines/>
      <w:spacing w:before="40"/>
      <w:outlineLvl w:val="5"/>
    </w:pPr>
    <w:rPr>
      <w:rFonts w:asciiTheme="majorHAnsi" w:eastAsiaTheme="majorEastAsia" w:hAnsiTheme="majorHAnsi" w:cstheme="majorBidi"/>
      <w:color w:val="16505E" w:themeColor="accent1" w:themeShade="7F"/>
    </w:rPr>
  </w:style>
  <w:style w:type="paragraph" w:styleId="Balk7">
    <w:name w:val="heading 7"/>
    <w:basedOn w:val="Normal"/>
    <w:next w:val="Normal"/>
    <w:link w:val="Balk7Char"/>
    <w:uiPriority w:val="9"/>
    <w:semiHidden/>
    <w:unhideWhenUsed/>
    <w:qFormat/>
    <w:rsid w:val="003C7FBF"/>
    <w:pPr>
      <w:keepNext/>
      <w:keepLines/>
      <w:spacing w:before="40"/>
      <w:outlineLvl w:val="6"/>
    </w:pPr>
    <w:rPr>
      <w:rFonts w:asciiTheme="majorHAnsi" w:eastAsiaTheme="majorEastAsia" w:hAnsiTheme="majorHAnsi" w:cstheme="majorBidi"/>
      <w:i/>
      <w:iCs/>
      <w:color w:val="16505E" w:themeColor="accent1" w:themeShade="7F"/>
    </w:rPr>
  </w:style>
  <w:style w:type="paragraph" w:styleId="Balk8">
    <w:name w:val="heading 8"/>
    <w:basedOn w:val="Normal"/>
    <w:next w:val="Normal"/>
    <w:link w:val="Balk8Char"/>
    <w:uiPriority w:val="9"/>
    <w:semiHidden/>
    <w:unhideWhenUsed/>
    <w:qFormat/>
    <w:rsid w:val="003C7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C7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0F86"/>
    <w:rPr>
      <w:rFonts w:asciiTheme="majorHAnsi" w:eastAsiaTheme="majorEastAsia" w:hAnsiTheme="majorHAnsi" w:cstheme="majorBidi"/>
      <w:b/>
      <w:bCs/>
      <w:color w:val="21798E" w:themeColor="accent1" w:themeShade="BF"/>
      <w:sz w:val="28"/>
      <w:szCs w:val="28"/>
      <w:lang w:eastAsia="ko-KR"/>
    </w:rPr>
  </w:style>
  <w:style w:type="character" w:styleId="YerTutucuMetni">
    <w:name w:val="Placeholder Text"/>
    <w:basedOn w:val="VarsaylanParagrafYazTipi"/>
    <w:uiPriority w:val="99"/>
    <w:semiHidden/>
    <w:rsid w:val="000D65F8"/>
    <w:rPr>
      <w:color w:val="808080"/>
    </w:rPr>
  </w:style>
  <w:style w:type="paragraph" w:styleId="stBilgi">
    <w:name w:val="header"/>
    <w:basedOn w:val="Normal"/>
    <w:link w:val="stBilgiChar"/>
    <w:uiPriority w:val="99"/>
    <w:unhideWhenUsed/>
    <w:rsid w:val="000D65F8"/>
    <w:pPr>
      <w:tabs>
        <w:tab w:val="center" w:pos="4513"/>
        <w:tab w:val="right" w:pos="9026"/>
      </w:tabs>
    </w:pPr>
  </w:style>
  <w:style w:type="character" w:customStyle="1" w:styleId="stBilgiChar">
    <w:name w:val="Üst Bilgi Char"/>
    <w:basedOn w:val="VarsaylanParagrafYazTipi"/>
    <w:link w:val="stBilgi"/>
    <w:uiPriority w:val="99"/>
    <w:rsid w:val="000D65F8"/>
    <w:rPr>
      <w:rFonts w:asciiTheme="minorHAnsi" w:hAnsiTheme="minorHAnsi"/>
      <w:b/>
      <w:smallCaps/>
      <w:color w:val="DA1F28" w:themeColor="accent2"/>
      <w:sz w:val="180"/>
      <w:szCs w:val="24"/>
      <w:lang w:eastAsia="ko-KR"/>
    </w:rPr>
  </w:style>
  <w:style w:type="paragraph" w:styleId="AltBilgi">
    <w:name w:val="footer"/>
    <w:basedOn w:val="Normal"/>
    <w:link w:val="AltBilgiChar"/>
    <w:uiPriority w:val="99"/>
    <w:unhideWhenUsed/>
    <w:rsid w:val="000D65F8"/>
    <w:pPr>
      <w:tabs>
        <w:tab w:val="center" w:pos="4513"/>
        <w:tab w:val="right" w:pos="9026"/>
      </w:tabs>
    </w:pPr>
  </w:style>
  <w:style w:type="character" w:customStyle="1" w:styleId="AltBilgiChar">
    <w:name w:val="Alt Bilgi Char"/>
    <w:basedOn w:val="VarsaylanParagrafYazTipi"/>
    <w:link w:val="AltBilgi"/>
    <w:uiPriority w:val="99"/>
    <w:rsid w:val="000D65F8"/>
    <w:rPr>
      <w:rFonts w:asciiTheme="minorHAnsi" w:hAnsiTheme="minorHAnsi"/>
      <w:b/>
      <w:smallCaps/>
      <w:color w:val="DA1F28" w:themeColor="accent2"/>
      <w:sz w:val="180"/>
      <w:szCs w:val="24"/>
      <w:lang w:eastAsia="ko-KR"/>
    </w:rPr>
  </w:style>
  <w:style w:type="character" w:customStyle="1" w:styleId="Balk2Char">
    <w:name w:val="Başlık 2 Char"/>
    <w:basedOn w:val="VarsaylanParagrafYazTipi"/>
    <w:link w:val="Balk2"/>
    <w:uiPriority w:val="9"/>
    <w:semiHidden/>
    <w:rsid w:val="00163D38"/>
    <w:rPr>
      <w:rFonts w:asciiTheme="majorHAnsi" w:eastAsiaTheme="majorEastAsia" w:hAnsiTheme="majorHAnsi" w:cstheme="majorBidi"/>
      <w:b/>
      <w:smallCaps/>
      <w:color w:val="21798E" w:themeColor="accent1" w:themeShade="BF"/>
      <w:sz w:val="26"/>
      <w:szCs w:val="26"/>
      <w:lang w:eastAsia="ko-KR"/>
    </w:rPr>
  </w:style>
  <w:style w:type="character" w:customStyle="1" w:styleId="Balk4Char">
    <w:name w:val="Başlık 4 Char"/>
    <w:basedOn w:val="VarsaylanParagrafYazTipi"/>
    <w:link w:val="Balk4"/>
    <w:uiPriority w:val="9"/>
    <w:semiHidden/>
    <w:rsid w:val="00163D38"/>
    <w:rPr>
      <w:rFonts w:asciiTheme="majorHAnsi" w:eastAsiaTheme="majorEastAsia" w:hAnsiTheme="majorHAnsi" w:cstheme="majorBidi"/>
      <w:b/>
      <w:i/>
      <w:iCs/>
      <w:smallCaps/>
      <w:color w:val="21798E" w:themeColor="accent1" w:themeShade="BF"/>
      <w:sz w:val="180"/>
      <w:szCs w:val="24"/>
      <w:lang w:eastAsia="ko-KR"/>
    </w:rPr>
  </w:style>
  <w:style w:type="character" w:customStyle="1" w:styleId="Balk5Char">
    <w:name w:val="Başlık 5 Char"/>
    <w:basedOn w:val="VarsaylanParagrafYazTipi"/>
    <w:link w:val="Balk5"/>
    <w:uiPriority w:val="9"/>
    <w:semiHidden/>
    <w:rsid w:val="00163D38"/>
    <w:rPr>
      <w:rFonts w:asciiTheme="majorHAnsi" w:eastAsiaTheme="majorEastAsia" w:hAnsiTheme="majorHAnsi" w:cstheme="majorBidi"/>
      <w:b/>
      <w:smallCaps/>
      <w:color w:val="21798E" w:themeColor="accent1" w:themeShade="BF"/>
      <w:sz w:val="180"/>
      <w:szCs w:val="24"/>
      <w:lang w:eastAsia="ko-KR"/>
    </w:rPr>
  </w:style>
  <w:style w:type="character" w:styleId="GlVurgulama">
    <w:name w:val="Intense Emphasis"/>
    <w:basedOn w:val="VarsaylanParagrafYazTipi"/>
    <w:uiPriority w:val="21"/>
    <w:qFormat/>
    <w:rsid w:val="00163D38"/>
    <w:rPr>
      <w:i/>
      <w:iCs/>
      <w:color w:val="21798E" w:themeColor="accent1" w:themeShade="BF"/>
    </w:rPr>
  </w:style>
  <w:style w:type="paragraph" w:styleId="GlAlnt">
    <w:name w:val="Intense Quote"/>
    <w:basedOn w:val="Normal"/>
    <w:next w:val="Normal"/>
    <w:link w:val="GlAlntChar"/>
    <w:uiPriority w:val="30"/>
    <w:qFormat/>
    <w:rsid w:val="00163D38"/>
    <w:pPr>
      <w:pBdr>
        <w:top w:val="single" w:sz="4" w:space="10" w:color="21798E" w:themeColor="accent1" w:themeShade="BF"/>
        <w:bottom w:val="single" w:sz="4" w:space="10" w:color="21798E" w:themeColor="accent1" w:themeShade="BF"/>
      </w:pBdr>
      <w:spacing w:before="360" w:after="360"/>
      <w:ind w:left="864" w:right="864"/>
    </w:pPr>
    <w:rPr>
      <w:i/>
      <w:iCs/>
      <w:color w:val="21798E" w:themeColor="accent1" w:themeShade="BF"/>
    </w:rPr>
  </w:style>
  <w:style w:type="character" w:customStyle="1" w:styleId="GlAlntChar">
    <w:name w:val="Güçlü Alıntı Char"/>
    <w:basedOn w:val="VarsaylanParagrafYazTipi"/>
    <w:link w:val="GlAlnt"/>
    <w:uiPriority w:val="30"/>
    <w:rsid w:val="00163D38"/>
    <w:rPr>
      <w:rFonts w:asciiTheme="minorHAnsi" w:hAnsiTheme="minorHAnsi"/>
      <w:b/>
      <w:i/>
      <w:iCs/>
      <w:smallCaps/>
      <w:color w:val="21798E" w:themeColor="accent1" w:themeShade="BF"/>
      <w:sz w:val="180"/>
      <w:szCs w:val="24"/>
      <w:lang w:eastAsia="ko-KR"/>
    </w:rPr>
  </w:style>
  <w:style w:type="character" w:styleId="GlBavuru">
    <w:name w:val="Intense Reference"/>
    <w:basedOn w:val="VarsaylanParagrafYazTipi"/>
    <w:uiPriority w:val="32"/>
    <w:semiHidden/>
    <w:unhideWhenUsed/>
    <w:qFormat/>
    <w:rsid w:val="00163D38"/>
    <w:rPr>
      <w:b/>
      <w:bCs/>
      <w:caps w:val="0"/>
      <w:smallCaps/>
      <w:color w:val="21798E" w:themeColor="accent1" w:themeShade="BF"/>
      <w:spacing w:val="5"/>
    </w:rPr>
  </w:style>
  <w:style w:type="paragraph" w:styleId="bekMetni">
    <w:name w:val="Block Text"/>
    <w:basedOn w:val="Normal"/>
    <w:uiPriority w:val="99"/>
    <w:semiHidden/>
    <w:unhideWhenUsed/>
    <w:rsid w:val="00163D38"/>
    <w:pPr>
      <w:pBdr>
        <w:top w:val="single" w:sz="2" w:space="10" w:color="21798E" w:themeColor="accent1" w:themeShade="BF"/>
        <w:left w:val="single" w:sz="2" w:space="10" w:color="21798E" w:themeColor="accent1" w:themeShade="BF"/>
        <w:bottom w:val="single" w:sz="2" w:space="10" w:color="21798E" w:themeColor="accent1" w:themeShade="BF"/>
        <w:right w:val="single" w:sz="2" w:space="10" w:color="21798E" w:themeColor="accent1" w:themeShade="BF"/>
      </w:pBdr>
      <w:ind w:left="1152" w:right="1152"/>
    </w:pPr>
    <w:rPr>
      <w:rFonts w:eastAsiaTheme="minorEastAsia" w:cstheme="minorBidi"/>
      <w:i/>
      <w:iCs/>
      <w:color w:val="21798E" w:themeColor="accent1" w:themeShade="BF"/>
    </w:rPr>
  </w:style>
  <w:style w:type="character" w:styleId="zlenenKpr">
    <w:name w:val="FollowedHyperlink"/>
    <w:basedOn w:val="VarsaylanParagrafYazTipi"/>
    <w:uiPriority w:val="99"/>
    <w:semiHidden/>
    <w:unhideWhenUsed/>
    <w:rsid w:val="00163D38"/>
    <w:rPr>
      <w:color w:val="21798E" w:themeColor="accent1" w:themeShade="BF"/>
      <w:u w:val="single"/>
    </w:rPr>
  </w:style>
  <w:style w:type="character" w:styleId="Kpr">
    <w:name w:val="Hyperlink"/>
    <w:basedOn w:val="VarsaylanParagrafYazTipi"/>
    <w:uiPriority w:val="99"/>
    <w:unhideWhenUsed/>
    <w:rsid w:val="00163D38"/>
    <w:rPr>
      <w:color w:val="B4490F" w:themeColor="accent3" w:themeShade="BF"/>
      <w:u w:val="single"/>
    </w:rPr>
  </w:style>
  <w:style w:type="paragraph" w:styleId="letistBilgisi">
    <w:name w:val="Message Header"/>
    <w:basedOn w:val="Normal"/>
    <w:link w:val="letistBilgisiChar"/>
    <w:uiPriority w:val="99"/>
    <w:semiHidden/>
    <w:unhideWhenUsed/>
    <w:rsid w:val="00163D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3171D" w:themeColor="accent2" w:themeShade="BF"/>
      <w:sz w:val="24"/>
    </w:rPr>
  </w:style>
  <w:style w:type="character" w:customStyle="1" w:styleId="letistBilgisiChar">
    <w:name w:val="İleti Üst Bilgisi Char"/>
    <w:basedOn w:val="VarsaylanParagrafYazTipi"/>
    <w:link w:val="letistBilgisi"/>
    <w:uiPriority w:val="99"/>
    <w:semiHidden/>
    <w:rsid w:val="00163D38"/>
    <w:rPr>
      <w:rFonts w:asciiTheme="majorHAnsi" w:eastAsiaTheme="majorEastAsia" w:hAnsiTheme="majorHAnsi" w:cstheme="majorBidi"/>
      <w:b/>
      <w:smallCaps/>
      <w:color w:val="A3171D" w:themeColor="accent2" w:themeShade="BF"/>
      <w:sz w:val="24"/>
      <w:szCs w:val="24"/>
      <w:shd w:val="pct20" w:color="auto" w:fill="auto"/>
      <w:lang w:eastAsia="ko-KR"/>
    </w:rPr>
  </w:style>
  <w:style w:type="character" w:customStyle="1" w:styleId="UnresolvedMention">
    <w:name w:val="Unresolved Mention"/>
    <w:basedOn w:val="VarsaylanParagrafYazTipi"/>
    <w:uiPriority w:val="99"/>
    <w:semiHidden/>
    <w:unhideWhenUsed/>
    <w:rsid w:val="00163D38"/>
    <w:rPr>
      <w:color w:val="595959" w:themeColor="text1" w:themeTint="A6"/>
      <w:shd w:val="clear" w:color="auto" w:fill="E6E6E6"/>
    </w:rPr>
  </w:style>
  <w:style w:type="character" w:styleId="KitapBal">
    <w:name w:val="Book Title"/>
    <w:basedOn w:val="VarsaylanParagrafYazTipi"/>
    <w:uiPriority w:val="33"/>
    <w:semiHidden/>
    <w:unhideWhenUsed/>
    <w:qFormat/>
    <w:rsid w:val="003C7FBF"/>
    <w:rPr>
      <w:b/>
      <w:bCs/>
      <w:i/>
      <w:iCs/>
      <w:spacing w:val="5"/>
    </w:rPr>
  </w:style>
  <w:style w:type="paragraph" w:styleId="ResimYazs">
    <w:name w:val="caption"/>
    <w:basedOn w:val="Normal"/>
    <w:next w:val="Normal"/>
    <w:uiPriority w:val="35"/>
    <w:semiHidden/>
    <w:unhideWhenUsed/>
    <w:qFormat/>
    <w:rsid w:val="003C7FBF"/>
    <w:pPr>
      <w:spacing w:after="200"/>
    </w:pPr>
    <w:rPr>
      <w:i/>
      <w:iCs/>
      <w:color w:val="464646" w:themeColor="text2"/>
      <w:sz w:val="18"/>
      <w:szCs w:val="18"/>
    </w:rPr>
  </w:style>
  <w:style w:type="character" w:styleId="Vurgu">
    <w:name w:val="Emphasis"/>
    <w:basedOn w:val="VarsaylanParagrafYazTipi"/>
    <w:uiPriority w:val="20"/>
    <w:qFormat/>
    <w:rsid w:val="003C7FBF"/>
    <w:rPr>
      <w:i/>
      <w:iCs/>
    </w:rPr>
  </w:style>
  <w:style w:type="character" w:customStyle="1" w:styleId="Balk3Char">
    <w:name w:val="Başlık 3 Char"/>
    <w:basedOn w:val="VarsaylanParagrafYazTipi"/>
    <w:link w:val="Balk3"/>
    <w:uiPriority w:val="9"/>
    <w:semiHidden/>
    <w:rsid w:val="003C7FBF"/>
    <w:rPr>
      <w:rFonts w:asciiTheme="majorHAnsi" w:eastAsiaTheme="majorEastAsia" w:hAnsiTheme="majorHAnsi" w:cstheme="majorBidi"/>
      <w:b/>
      <w:smallCaps/>
      <w:color w:val="16505E" w:themeColor="accent1" w:themeShade="7F"/>
      <w:sz w:val="24"/>
      <w:szCs w:val="24"/>
      <w:lang w:eastAsia="ko-KR"/>
    </w:rPr>
  </w:style>
  <w:style w:type="character" w:customStyle="1" w:styleId="Balk6Char">
    <w:name w:val="Başlık 6 Char"/>
    <w:basedOn w:val="VarsaylanParagrafYazTipi"/>
    <w:link w:val="Balk6"/>
    <w:uiPriority w:val="9"/>
    <w:semiHidden/>
    <w:rsid w:val="003C7FBF"/>
    <w:rPr>
      <w:rFonts w:asciiTheme="majorHAnsi" w:eastAsiaTheme="majorEastAsia" w:hAnsiTheme="majorHAnsi" w:cstheme="majorBidi"/>
      <w:b/>
      <w:smallCaps/>
      <w:color w:val="16505E" w:themeColor="accent1" w:themeShade="7F"/>
      <w:sz w:val="180"/>
      <w:szCs w:val="24"/>
      <w:lang w:eastAsia="ko-KR"/>
    </w:rPr>
  </w:style>
  <w:style w:type="character" w:customStyle="1" w:styleId="Balk7Char">
    <w:name w:val="Başlık 7 Char"/>
    <w:basedOn w:val="VarsaylanParagrafYazTipi"/>
    <w:link w:val="Balk7"/>
    <w:uiPriority w:val="9"/>
    <w:semiHidden/>
    <w:rsid w:val="003C7FBF"/>
    <w:rPr>
      <w:rFonts w:asciiTheme="majorHAnsi" w:eastAsiaTheme="majorEastAsia" w:hAnsiTheme="majorHAnsi" w:cstheme="majorBidi"/>
      <w:b/>
      <w:i/>
      <w:iCs/>
      <w:smallCaps/>
      <w:color w:val="16505E" w:themeColor="accent1" w:themeShade="7F"/>
      <w:sz w:val="180"/>
      <w:szCs w:val="24"/>
      <w:lang w:eastAsia="ko-KR"/>
    </w:rPr>
  </w:style>
  <w:style w:type="character" w:customStyle="1" w:styleId="Balk8Char">
    <w:name w:val="Başlık 8 Char"/>
    <w:basedOn w:val="VarsaylanParagrafYazTipi"/>
    <w:link w:val="Balk8"/>
    <w:uiPriority w:val="9"/>
    <w:semiHidden/>
    <w:rsid w:val="003C7FBF"/>
    <w:rPr>
      <w:rFonts w:asciiTheme="majorHAnsi" w:eastAsiaTheme="majorEastAsia" w:hAnsiTheme="majorHAnsi" w:cstheme="majorBidi"/>
      <w:b/>
      <w:smallCaps/>
      <w:color w:val="272727" w:themeColor="text1" w:themeTint="D8"/>
      <w:sz w:val="21"/>
      <w:szCs w:val="21"/>
      <w:lang w:eastAsia="ko-KR"/>
    </w:rPr>
  </w:style>
  <w:style w:type="character" w:customStyle="1" w:styleId="Balk9Char">
    <w:name w:val="Başlık 9 Char"/>
    <w:basedOn w:val="VarsaylanParagrafYazTipi"/>
    <w:link w:val="Balk9"/>
    <w:uiPriority w:val="9"/>
    <w:semiHidden/>
    <w:rsid w:val="003C7FBF"/>
    <w:rPr>
      <w:rFonts w:asciiTheme="majorHAnsi" w:eastAsiaTheme="majorEastAsia" w:hAnsiTheme="majorHAnsi" w:cstheme="majorBidi"/>
      <w:b/>
      <w:i/>
      <w:iCs/>
      <w:smallCaps/>
      <w:color w:val="272727" w:themeColor="text1" w:themeTint="D8"/>
      <w:sz w:val="21"/>
      <w:szCs w:val="21"/>
      <w:lang w:eastAsia="ko-KR"/>
    </w:rPr>
  </w:style>
  <w:style w:type="paragraph" w:styleId="ListeParagraf">
    <w:name w:val="List Paragraph"/>
    <w:basedOn w:val="Normal"/>
    <w:uiPriority w:val="34"/>
    <w:qFormat/>
    <w:rsid w:val="003C7FBF"/>
    <w:pPr>
      <w:ind w:left="720"/>
      <w:contextualSpacing/>
    </w:pPr>
  </w:style>
  <w:style w:type="paragraph" w:styleId="AralkYok">
    <w:name w:val="No Spacing"/>
    <w:uiPriority w:val="1"/>
    <w:semiHidden/>
    <w:unhideWhenUsed/>
    <w:qFormat/>
    <w:rsid w:val="003C7FBF"/>
    <w:pPr>
      <w:jc w:val="center"/>
    </w:pPr>
    <w:rPr>
      <w:rFonts w:asciiTheme="minorHAnsi" w:hAnsiTheme="minorHAnsi"/>
      <w:b/>
      <w:smallCaps/>
      <w:color w:val="DA1F28" w:themeColor="accent2"/>
      <w:sz w:val="180"/>
      <w:szCs w:val="24"/>
      <w:lang w:eastAsia="ko-KR"/>
    </w:rPr>
  </w:style>
  <w:style w:type="paragraph" w:styleId="Alnt">
    <w:name w:val="Quote"/>
    <w:basedOn w:val="Normal"/>
    <w:next w:val="Normal"/>
    <w:link w:val="AlntChar"/>
    <w:uiPriority w:val="29"/>
    <w:qFormat/>
    <w:rsid w:val="003C7FBF"/>
    <w:pPr>
      <w:spacing w:before="200" w:after="160"/>
      <w:ind w:left="864" w:right="864"/>
    </w:pPr>
    <w:rPr>
      <w:i/>
      <w:iCs/>
      <w:color w:val="404040" w:themeColor="text1" w:themeTint="BF"/>
    </w:rPr>
  </w:style>
  <w:style w:type="character" w:customStyle="1" w:styleId="AlntChar">
    <w:name w:val="Alıntı Char"/>
    <w:basedOn w:val="VarsaylanParagrafYazTipi"/>
    <w:link w:val="Alnt"/>
    <w:uiPriority w:val="29"/>
    <w:rsid w:val="003C7FBF"/>
    <w:rPr>
      <w:rFonts w:asciiTheme="minorHAnsi" w:hAnsiTheme="minorHAnsi"/>
      <w:b/>
      <w:i/>
      <w:iCs/>
      <w:smallCaps/>
      <w:color w:val="404040" w:themeColor="text1" w:themeTint="BF"/>
      <w:sz w:val="180"/>
      <w:szCs w:val="24"/>
      <w:lang w:eastAsia="ko-KR"/>
    </w:rPr>
  </w:style>
  <w:style w:type="character" w:styleId="Gl">
    <w:name w:val="Strong"/>
    <w:basedOn w:val="VarsaylanParagrafYazTipi"/>
    <w:uiPriority w:val="22"/>
    <w:qFormat/>
    <w:rsid w:val="003C7FBF"/>
    <w:rPr>
      <w:b/>
      <w:bCs/>
    </w:rPr>
  </w:style>
  <w:style w:type="paragraph" w:styleId="Altyaz">
    <w:name w:val="Subtitle"/>
    <w:basedOn w:val="Normal"/>
    <w:next w:val="Normal"/>
    <w:link w:val="AltyazChar"/>
    <w:uiPriority w:val="11"/>
    <w:qFormat/>
    <w:rsid w:val="003C7FBF"/>
    <w:pPr>
      <w:numPr>
        <w:ilvl w:val="1"/>
      </w:numPr>
      <w:spacing w:after="160"/>
    </w:pPr>
    <w:rPr>
      <w:rFonts w:eastAsiaTheme="minorEastAsia"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C7FBF"/>
    <w:rPr>
      <w:rFonts w:asciiTheme="minorHAnsi" w:eastAsiaTheme="minorEastAsia" w:hAnsiTheme="minorHAnsi" w:cstheme="minorBidi"/>
      <w:b/>
      <w:smallCaps/>
      <w:color w:val="5A5A5A" w:themeColor="text1" w:themeTint="A5"/>
      <w:spacing w:val="15"/>
      <w:sz w:val="22"/>
      <w:szCs w:val="22"/>
      <w:lang w:eastAsia="ko-KR"/>
    </w:rPr>
  </w:style>
  <w:style w:type="character" w:styleId="HafifVurgulama">
    <w:name w:val="Subtle Emphasis"/>
    <w:basedOn w:val="VarsaylanParagrafYazTipi"/>
    <w:uiPriority w:val="19"/>
    <w:qFormat/>
    <w:rsid w:val="003C7FBF"/>
    <w:rPr>
      <w:i/>
      <w:iCs/>
      <w:color w:val="404040" w:themeColor="text1" w:themeTint="BF"/>
    </w:rPr>
  </w:style>
  <w:style w:type="character" w:styleId="HafifBavuru">
    <w:name w:val="Subtle Reference"/>
    <w:basedOn w:val="VarsaylanParagrafYazTipi"/>
    <w:uiPriority w:val="31"/>
    <w:qFormat/>
    <w:rsid w:val="003C7FBF"/>
    <w:rPr>
      <w:smallCaps/>
      <w:color w:val="5A5A5A" w:themeColor="text1" w:themeTint="A5"/>
    </w:rPr>
  </w:style>
  <w:style w:type="paragraph" w:styleId="KonuBal">
    <w:name w:val="Title"/>
    <w:basedOn w:val="Normal"/>
    <w:next w:val="Normal"/>
    <w:link w:val="KonuBalChar"/>
    <w:uiPriority w:val="10"/>
    <w:qFormat/>
    <w:rsid w:val="003C7FBF"/>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3C7FBF"/>
    <w:rPr>
      <w:rFonts w:asciiTheme="majorHAnsi" w:eastAsiaTheme="majorEastAsia" w:hAnsiTheme="majorHAnsi" w:cstheme="majorBidi"/>
      <w:b/>
      <w:smallCaps/>
      <w:spacing w:val="-10"/>
      <w:kern w:val="28"/>
      <w:sz w:val="56"/>
      <w:szCs w:val="56"/>
      <w:lang w:eastAsia="ko-KR"/>
    </w:rPr>
  </w:style>
  <w:style w:type="paragraph" w:styleId="TBal">
    <w:name w:val="TOC Heading"/>
    <w:basedOn w:val="Balk1"/>
    <w:next w:val="Normal"/>
    <w:uiPriority w:val="39"/>
    <w:semiHidden/>
    <w:unhideWhenUsed/>
    <w:qFormat/>
    <w:rsid w:val="003C7FBF"/>
    <w:pPr>
      <w:spacing w:before="240"/>
      <w:outlineLvl w:val="9"/>
    </w:pPr>
    <w:rPr>
      <w:b/>
      <w:bCs w:val="0"/>
      <w:sz w:val="32"/>
      <w:szCs w:val="32"/>
    </w:rPr>
  </w:style>
  <w:style w:type="paragraph" w:styleId="BalonMetni">
    <w:name w:val="Balloon Text"/>
    <w:basedOn w:val="Normal"/>
    <w:link w:val="BalonMetniChar"/>
    <w:uiPriority w:val="99"/>
    <w:semiHidden/>
    <w:unhideWhenUsed/>
    <w:rsid w:val="003D40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40F0"/>
    <w:rPr>
      <w:rFonts w:ascii="Segoe UI" w:hAnsi="Segoe UI" w:cs="Segoe UI"/>
      <w:b/>
      <w:smallCaps/>
      <w:color w:val="DA1F28" w:themeColor="accent2"/>
      <w:sz w:val="18"/>
      <w:szCs w:val="18"/>
      <w:lang w:eastAsia="ko-KR"/>
    </w:rPr>
  </w:style>
  <w:style w:type="character" w:styleId="AklamaBavurusu">
    <w:name w:val="annotation reference"/>
    <w:basedOn w:val="VarsaylanParagrafYazTipi"/>
    <w:uiPriority w:val="99"/>
    <w:semiHidden/>
    <w:unhideWhenUsed/>
    <w:rsid w:val="0085244F"/>
    <w:rPr>
      <w:sz w:val="16"/>
      <w:szCs w:val="16"/>
    </w:rPr>
  </w:style>
  <w:style w:type="paragraph" w:styleId="AklamaMetni">
    <w:name w:val="annotation text"/>
    <w:basedOn w:val="Normal"/>
    <w:link w:val="AklamaMetniChar"/>
    <w:uiPriority w:val="99"/>
    <w:semiHidden/>
    <w:unhideWhenUsed/>
    <w:rsid w:val="0085244F"/>
    <w:rPr>
      <w:sz w:val="20"/>
      <w:szCs w:val="20"/>
    </w:rPr>
  </w:style>
  <w:style w:type="character" w:customStyle="1" w:styleId="AklamaMetniChar">
    <w:name w:val="Açıklama Metni Char"/>
    <w:basedOn w:val="VarsaylanParagrafYazTipi"/>
    <w:link w:val="AklamaMetni"/>
    <w:uiPriority w:val="99"/>
    <w:semiHidden/>
    <w:rsid w:val="0085244F"/>
    <w:rPr>
      <w:rFonts w:asciiTheme="minorHAnsi" w:hAnsiTheme="minorHAnsi"/>
      <w:b/>
      <w:smallCaps/>
      <w:color w:val="DA1F28" w:themeColor="accent2"/>
      <w:lang w:eastAsia="ko-KR"/>
    </w:rPr>
  </w:style>
  <w:style w:type="paragraph" w:styleId="AklamaKonusu">
    <w:name w:val="annotation subject"/>
    <w:basedOn w:val="AklamaMetni"/>
    <w:next w:val="AklamaMetni"/>
    <w:link w:val="AklamaKonusuChar"/>
    <w:uiPriority w:val="99"/>
    <w:semiHidden/>
    <w:unhideWhenUsed/>
    <w:rsid w:val="0085244F"/>
    <w:rPr>
      <w:bCs/>
    </w:rPr>
  </w:style>
  <w:style w:type="character" w:customStyle="1" w:styleId="AklamaKonusuChar">
    <w:name w:val="Açıklama Konusu Char"/>
    <w:basedOn w:val="AklamaMetniChar"/>
    <w:link w:val="AklamaKonusu"/>
    <w:uiPriority w:val="99"/>
    <w:semiHidden/>
    <w:rsid w:val="0085244F"/>
    <w:rPr>
      <w:rFonts w:asciiTheme="minorHAnsi" w:hAnsiTheme="minorHAnsi"/>
      <w:b/>
      <w:bCs/>
      <w:smallCaps/>
      <w:color w:val="DA1F28" w:themeColor="accent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h0096\AppData\Roaming\Microsoft\&#350;ablonlar\&#304;&#231;eride%20Toplant&#305;%20Var%20i&#351;areti.dotx" TargetMode="External"/></Relationships>
</file>

<file path=word/theme/theme1.xml><?xml version="1.0" encoding="utf-8"?>
<a:theme xmlns:a="http://schemas.openxmlformats.org/drawingml/2006/main" name="Technic">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İçeride Toplantı Var işareti</Template>
  <TotalTime>1</TotalTime>
  <Pages>1</Pages>
  <Words>381</Words>
  <Characters>2177</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AYDIN İh0096</dc:creator>
  <cp:lastModifiedBy>HP</cp:lastModifiedBy>
  <cp:revision>3</cp:revision>
  <cp:lastPrinted>2023-03-08T13:36:00Z</cp:lastPrinted>
  <dcterms:created xsi:type="dcterms:W3CDTF">2023-04-27T08:30:00Z</dcterms:created>
  <dcterms:modified xsi:type="dcterms:W3CDTF">2023-05-24T10:31:00Z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TC010184421033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