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86" w:rsidRDefault="00F63120" w:rsidP="00AE6EE9">
      <w:pPr>
        <w:ind w:left="284"/>
        <w:rPr>
          <w:sz w:val="52"/>
        </w:rPr>
      </w:pPr>
      <w:r>
        <w:rPr>
          <w:sz w:val="52"/>
        </w:rPr>
        <w:t>ÇEVRE HAKKI</w:t>
      </w:r>
    </w:p>
    <w:p w:rsidR="00F63120" w:rsidRDefault="00F63120" w:rsidP="00F6312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r w:rsidRPr="00F63120">
        <w:rPr>
          <w:rFonts w:ascii="Times New Roman" w:hAnsi="Times New Roman"/>
          <w:color w:val="auto"/>
          <w:sz w:val="24"/>
        </w:rPr>
        <w:t>Çevre hakkı,</w:t>
      </w:r>
      <w:r w:rsidRPr="00F63120">
        <w:rPr>
          <w:rFonts w:ascii="Times New Roman" w:hAnsi="Times New Roman"/>
          <w:b w:val="0"/>
          <w:color w:val="auto"/>
          <w:sz w:val="24"/>
        </w:rPr>
        <w:t xml:space="preserve"> insanların yaşam kalitesini etkileyen çevresel faktörlere karşı korunma ve </w:t>
      </w:r>
      <w:r w:rsidRPr="00F63120">
        <w:rPr>
          <w:rFonts w:ascii="Times New Roman" w:hAnsi="Times New Roman"/>
          <w:color w:val="auto"/>
          <w:sz w:val="24"/>
        </w:rPr>
        <w:t>sağlıklı, temiz bir çevrede yaşama hakkıdır</w:t>
      </w:r>
      <w:r w:rsidRPr="00F63120">
        <w:rPr>
          <w:rFonts w:ascii="Times New Roman" w:hAnsi="Times New Roman"/>
          <w:b w:val="0"/>
          <w:color w:val="auto"/>
          <w:sz w:val="24"/>
        </w:rPr>
        <w:t>. Bu hak, insanların temiz hava, temiz su, sağlıklı gıda ve doğal kaynaklar gibi çevresel unsurlara erişim hakkını güvence altına alır.</w:t>
      </w:r>
    </w:p>
    <w:p w:rsidR="00F63120" w:rsidRDefault="00F63120" w:rsidP="00F6312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r w:rsidRPr="00F63120">
        <w:rPr>
          <w:rFonts w:ascii="Times New Roman" w:hAnsi="Times New Roman"/>
          <w:color w:val="auto"/>
          <w:sz w:val="24"/>
        </w:rPr>
        <w:t>Çevre hakkı,</w:t>
      </w:r>
      <w:r w:rsidRPr="00F63120">
        <w:rPr>
          <w:rFonts w:ascii="Times New Roman" w:hAnsi="Times New Roman"/>
          <w:b w:val="0"/>
          <w:color w:val="auto"/>
          <w:sz w:val="24"/>
        </w:rPr>
        <w:t xml:space="preserve"> doğal kaynakların korunmasını talep etme hakkının yanı sıra, </w:t>
      </w:r>
      <w:r w:rsidRPr="00F63120">
        <w:rPr>
          <w:rFonts w:ascii="Times New Roman" w:hAnsi="Times New Roman"/>
          <w:color w:val="auto"/>
          <w:sz w:val="24"/>
        </w:rPr>
        <w:t>çevrenin</w:t>
      </w:r>
      <w:r w:rsidR="005A02EB">
        <w:rPr>
          <w:rFonts w:ascii="Times New Roman" w:hAnsi="Times New Roman"/>
          <w:color w:val="auto"/>
          <w:sz w:val="24"/>
        </w:rPr>
        <w:t>,</w:t>
      </w:r>
      <w:r w:rsidRPr="00F63120">
        <w:rPr>
          <w:rFonts w:ascii="Times New Roman" w:hAnsi="Times New Roman"/>
          <w:color w:val="auto"/>
          <w:sz w:val="24"/>
        </w:rPr>
        <w:t xml:space="preserve"> insan sağlığına zararlı etkilere karşı muhafaza edilmesi</w:t>
      </w:r>
      <w:r w:rsidRPr="00F63120">
        <w:rPr>
          <w:rFonts w:ascii="Times New Roman" w:hAnsi="Times New Roman"/>
          <w:b w:val="0"/>
          <w:color w:val="auto"/>
          <w:sz w:val="24"/>
        </w:rPr>
        <w:t xml:space="preserve">, </w:t>
      </w:r>
      <w:r w:rsidRPr="00F63120">
        <w:rPr>
          <w:rFonts w:ascii="Times New Roman" w:hAnsi="Times New Roman"/>
          <w:color w:val="auto"/>
          <w:sz w:val="24"/>
        </w:rPr>
        <w:t>biyolojik çeşitliliğin korunması</w:t>
      </w:r>
      <w:r w:rsidRPr="00F63120">
        <w:rPr>
          <w:rFonts w:ascii="Times New Roman" w:hAnsi="Times New Roman"/>
          <w:b w:val="0"/>
          <w:color w:val="auto"/>
          <w:sz w:val="24"/>
        </w:rPr>
        <w:t xml:space="preserve">, </w:t>
      </w:r>
      <w:r w:rsidRPr="00F63120">
        <w:rPr>
          <w:rFonts w:ascii="Times New Roman" w:hAnsi="Times New Roman"/>
          <w:color w:val="auto"/>
          <w:sz w:val="24"/>
        </w:rPr>
        <w:t>iklim değişikliğiyle mücadele edilmesi</w:t>
      </w:r>
      <w:r w:rsidRPr="00F63120">
        <w:rPr>
          <w:rFonts w:ascii="Times New Roman" w:hAnsi="Times New Roman"/>
          <w:b w:val="0"/>
          <w:color w:val="auto"/>
          <w:sz w:val="24"/>
        </w:rPr>
        <w:t xml:space="preserve"> ve sürdürülebilir bir gelecek için </w:t>
      </w:r>
      <w:r w:rsidRPr="00F63120">
        <w:rPr>
          <w:rFonts w:ascii="Times New Roman" w:hAnsi="Times New Roman"/>
          <w:color w:val="auto"/>
          <w:sz w:val="24"/>
        </w:rPr>
        <w:t xml:space="preserve">çevresel kaynakların sürdürülebilir şekilde kullanılması </w:t>
      </w:r>
      <w:r w:rsidRPr="00F63120">
        <w:rPr>
          <w:rFonts w:ascii="Times New Roman" w:hAnsi="Times New Roman"/>
          <w:b w:val="0"/>
          <w:color w:val="auto"/>
          <w:sz w:val="24"/>
        </w:rPr>
        <w:t xml:space="preserve">gibi konuları da </w:t>
      </w:r>
      <w:r w:rsidR="00844422">
        <w:rPr>
          <w:rFonts w:ascii="Times New Roman" w:hAnsi="Times New Roman"/>
          <w:b w:val="0"/>
          <w:color w:val="auto"/>
          <w:sz w:val="24"/>
        </w:rPr>
        <w:t>kapsar</w:t>
      </w:r>
      <w:r w:rsidRPr="00F63120">
        <w:rPr>
          <w:rFonts w:ascii="Times New Roman" w:hAnsi="Times New Roman"/>
          <w:b w:val="0"/>
          <w:color w:val="auto"/>
          <w:sz w:val="24"/>
        </w:rPr>
        <w:t>.</w:t>
      </w:r>
    </w:p>
    <w:p w:rsidR="00F63120" w:rsidRDefault="00F63120" w:rsidP="00F6312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proofErr w:type="gramStart"/>
      <w:r w:rsidRPr="00F63120">
        <w:rPr>
          <w:rFonts w:ascii="Times New Roman" w:hAnsi="Times New Roman"/>
          <w:color w:val="auto"/>
          <w:sz w:val="24"/>
        </w:rPr>
        <w:t>çevre</w:t>
      </w:r>
      <w:proofErr w:type="gramEnd"/>
      <w:r w:rsidRPr="00F63120">
        <w:rPr>
          <w:rFonts w:ascii="Times New Roman" w:hAnsi="Times New Roman"/>
          <w:color w:val="auto"/>
          <w:sz w:val="24"/>
        </w:rPr>
        <w:t xml:space="preserve"> hakkı</w:t>
      </w:r>
      <w:r w:rsidRPr="00F63120">
        <w:rPr>
          <w:rFonts w:ascii="Times New Roman" w:hAnsi="Times New Roman"/>
          <w:b w:val="0"/>
          <w:color w:val="auto"/>
          <w:sz w:val="24"/>
        </w:rPr>
        <w:t>, insanların</w:t>
      </w:r>
      <w:r w:rsidR="00844422">
        <w:rPr>
          <w:rFonts w:ascii="Times New Roman" w:hAnsi="Times New Roman"/>
          <w:b w:val="0"/>
          <w:color w:val="auto"/>
          <w:sz w:val="24"/>
        </w:rPr>
        <w:t>,</w:t>
      </w:r>
      <w:r w:rsidRPr="00F63120">
        <w:rPr>
          <w:rFonts w:ascii="Times New Roman" w:hAnsi="Times New Roman"/>
          <w:b w:val="0"/>
          <w:color w:val="auto"/>
          <w:sz w:val="24"/>
        </w:rPr>
        <w:t xml:space="preserve"> yaşam alanlarındaki kirliliğin, toksinlerin, gürültünün ve diğer zararlı faktörlerin etkilerinden </w:t>
      </w:r>
      <w:r w:rsidRPr="00F63120">
        <w:rPr>
          <w:rFonts w:ascii="Times New Roman" w:hAnsi="Times New Roman"/>
          <w:color w:val="auto"/>
          <w:sz w:val="24"/>
        </w:rPr>
        <w:t>korunmasını</w:t>
      </w:r>
      <w:r w:rsidRPr="00F63120">
        <w:rPr>
          <w:rFonts w:ascii="Times New Roman" w:hAnsi="Times New Roman"/>
          <w:b w:val="0"/>
          <w:color w:val="auto"/>
          <w:sz w:val="24"/>
        </w:rPr>
        <w:t xml:space="preserve"> da içerir.</w:t>
      </w:r>
    </w:p>
    <w:p w:rsidR="00F63120" w:rsidRDefault="00F63120" w:rsidP="00F6312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r w:rsidRPr="00F63120">
        <w:rPr>
          <w:rFonts w:ascii="Times New Roman" w:hAnsi="Times New Roman"/>
          <w:b w:val="0"/>
          <w:color w:val="auto"/>
          <w:sz w:val="24"/>
        </w:rPr>
        <w:t xml:space="preserve">Çevre hakkı, her insanın doğal çevre ve biyolojik çeşitlilik </w:t>
      </w:r>
      <w:proofErr w:type="gramStart"/>
      <w:r w:rsidRPr="00F63120">
        <w:rPr>
          <w:rFonts w:ascii="Times New Roman" w:hAnsi="Times New Roman"/>
          <w:b w:val="0"/>
          <w:color w:val="auto"/>
          <w:sz w:val="24"/>
        </w:rPr>
        <w:t>dahil</w:t>
      </w:r>
      <w:proofErr w:type="gramEnd"/>
      <w:r w:rsidRPr="00F63120">
        <w:rPr>
          <w:rFonts w:ascii="Times New Roman" w:hAnsi="Times New Roman"/>
          <w:b w:val="0"/>
          <w:color w:val="auto"/>
          <w:sz w:val="24"/>
        </w:rPr>
        <w:t xml:space="preserve"> olmak üzere </w:t>
      </w:r>
      <w:r w:rsidRPr="00F63120">
        <w:rPr>
          <w:rFonts w:ascii="Times New Roman" w:hAnsi="Times New Roman"/>
          <w:color w:val="auto"/>
          <w:sz w:val="24"/>
        </w:rPr>
        <w:t>çevrenin tüm unsurlarına erişim hakkını da tanır.</w:t>
      </w:r>
    </w:p>
    <w:p w:rsidR="00F63120" w:rsidRPr="00F63120" w:rsidRDefault="00F63120" w:rsidP="00F6312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</w:rPr>
      </w:pPr>
      <w:r w:rsidRPr="00F63120">
        <w:rPr>
          <w:rFonts w:ascii="Times New Roman" w:hAnsi="Times New Roman"/>
          <w:b w:val="0"/>
          <w:color w:val="auto"/>
          <w:sz w:val="24"/>
        </w:rPr>
        <w:t xml:space="preserve">Çevre hakkı, temiz çevre için koruyucu tedbirlerin alınmasını gerektirir. Bu tedbirler, çevresel kirliliği önlemek, doğal kaynakları korumak ve çevresel sürdürülebilirliği sağlamak için gerekli olan </w:t>
      </w:r>
      <w:r w:rsidRPr="00F63120">
        <w:rPr>
          <w:rFonts w:ascii="Times New Roman" w:hAnsi="Times New Roman"/>
          <w:color w:val="auto"/>
          <w:sz w:val="24"/>
        </w:rPr>
        <w:t>yasal düzenlemeleri, politikaları ve uygulamaları kapsar.</w:t>
      </w:r>
    </w:p>
    <w:p w:rsidR="00F63120" w:rsidRDefault="00F63120" w:rsidP="00F6312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r w:rsidRPr="00F63120">
        <w:rPr>
          <w:rFonts w:ascii="Times New Roman" w:hAnsi="Times New Roman"/>
          <w:b w:val="0"/>
          <w:color w:val="auto"/>
          <w:sz w:val="24"/>
        </w:rPr>
        <w:t xml:space="preserve">Çevre hakkı, aynı zamanda insanların çevre konularında </w:t>
      </w:r>
      <w:r w:rsidRPr="00F63120">
        <w:rPr>
          <w:rFonts w:ascii="Times New Roman" w:hAnsi="Times New Roman"/>
          <w:color w:val="auto"/>
          <w:sz w:val="24"/>
        </w:rPr>
        <w:t>bilgilendirilme ve katılım hakkı</w:t>
      </w:r>
      <w:r w:rsidRPr="00F63120">
        <w:rPr>
          <w:rFonts w:ascii="Times New Roman" w:hAnsi="Times New Roman"/>
          <w:b w:val="0"/>
          <w:color w:val="auto"/>
          <w:sz w:val="24"/>
        </w:rPr>
        <w:t>nı da içerir. Bu hak, insanların çevre</w:t>
      </w:r>
      <w:r w:rsidR="00B862EE">
        <w:rPr>
          <w:rFonts w:ascii="Times New Roman" w:hAnsi="Times New Roman"/>
          <w:b w:val="0"/>
          <w:color w:val="auto"/>
          <w:sz w:val="24"/>
        </w:rPr>
        <w:t xml:space="preserve">yi etkileyen </w:t>
      </w:r>
      <w:r w:rsidRPr="00F63120">
        <w:rPr>
          <w:rFonts w:ascii="Times New Roman" w:hAnsi="Times New Roman"/>
          <w:b w:val="0"/>
          <w:color w:val="auto"/>
          <w:sz w:val="24"/>
        </w:rPr>
        <w:t>alınırken söz sahibi olmalarını ve bu yolla karar alma sürecine katılımlarını mümkün kılar.</w:t>
      </w:r>
    </w:p>
    <w:p w:rsidR="00F63120" w:rsidRDefault="00F63120" w:rsidP="00F6312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4"/>
        </w:rPr>
      </w:pPr>
      <w:r w:rsidRPr="00F63120">
        <w:rPr>
          <w:rFonts w:ascii="Times New Roman" w:hAnsi="Times New Roman"/>
          <w:b w:val="0"/>
          <w:color w:val="auto"/>
          <w:sz w:val="24"/>
        </w:rPr>
        <w:t xml:space="preserve">Çevre hakkı, </w:t>
      </w:r>
      <w:r w:rsidRPr="00F63120">
        <w:rPr>
          <w:rFonts w:ascii="Times New Roman" w:hAnsi="Times New Roman"/>
          <w:color w:val="auto"/>
          <w:sz w:val="24"/>
        </w:rPr>
        <w:t>insan haklarının bir parçasıdır ve tüm insanların yaşam kalitesinin korunması için önemlidir.</w:t>
      </w:r>
    </w:p>
    <w:p w:rsidR="00F63120" w:rsidRDefault="00F63120" w:rsidP="00F63120">
      <w:pPr>
        <w:pStyle w:val="ListeParagraf"/>
        <w:ind w:left="1004"/>
        <w:jc w:val="both"/>
        <w:rPr>
          <w:rFonts w:ascii="Times New Roman" w:hAnsi="Times New Roman"/>
          <w:b w:val="0"/>
          <w:color w:val="auto"/>
          <w:sz w:val="24"/>
        </w:rPr>
      </w:pPr>
    </w:p>
    <w:p w:rsidR="00F63120" w:rsidRDefault="00F63120" w:rsidP="00F63120">
      <w:pPr>
        <w:pStyle w:val="ListeParagraf"/>
        <w:ind w:left="1004"/>
        <w:jc w:val="both"/>
        <w:rPr>
          <w:rFonts w:ascii="Times New Roman" w:hAnsi="Times New Roman"/>
          <w:b w:val="0"/>
          <w:color w:val="auto"/>
          <w:sz w:val="24"/>
        </w:rPr>
      </w:pPr>
    </w:p>
    <w:p w:rsidR="00F63120" w:rsidRPr="00F63120" w:rsidRDefault="00F63120" w:rsidP="00F6312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8"/>
        </w:rPr>
      </w:pPr>
      <w:r w:rsidRPr="00F63120">
        <w:rPr>
          <w:rFonts w:ascii="Times New Roman" w:hAnsi="Times New Roman"/>
          <w:color w:val="auto"/>
          <w:sz w:val="28"/>
        </w:rPr>
        <w:t>İL</w:t>
      </w:r>
      <w:r w:rsidR="005314C1">
        <w:rPr>
          <w:rFonts w:ascii="Times New Roman" w:hAnsi="Times New Roman"/>
          <w:color w:val="auto"/>
          <w:sz w:val="28"/>
        </w:rPr>
        <w:t>ÇE</w:t>
      </w:r>
      <w:r w:rsidRPr="00F63120">
        <w:rPr>
          <w:rFonts w:ascii="Times New Roman" w:hAnsi="Times New Roman"/>
          <w:color w:val="auto"/>
          <w:sz w:val="28"/>
        </w:rPr>
        <w:t xml:space="preserve"> İNSAN HAKLARI KURULLARI</w:t>
      </w:r>
    </w:p>
    <w:p w:rsidR="00F63120" w:rsidRPr="00F63120" w:rsidRDefault="00F63120" w:rsidP="00F63120">
      <w:pPr>
        <w:pStyle w:val="ListeParagraf"/>
        <w:ind w:left="1004"/>
        <w:jc w:val="both"/>
        <w:rPr>
          <w:rFonts w:ascii="Times New Roman" w:hAnsi="Times New Roman"/>
          <w:color w:val="auto"/>
          <w:sz w:val="28"/>
        </w:rPr>
      </w:pPr>
    </w:p>
    <w:p w:rsidR="00F63120" w:rsidRPr="00F63120" w:rsidRDefault="00F63120" w:rsidP="00F63120">
      <w:pPr>
        <w:pStyle w:val="ListeParagraf"/>
        <w:ind w:left="1004"/>
        <w:jc w:val="both"/>
        <w:rPr>
          <w:rFonts w:ascii="Times New Roman" w:hAnsi="Times New Roman"/>
          <w:b w:val="0"/>
          <w:color w:val="auto"/>
          <w:sz w:val="28"/>
          <w:u w:val="single"/>
        </w:rPr>
      </w:pPr>
      <w:r w:rsidRPr="00F63120">
        <w:rPr>
          <w:rFonts w:ascii="Times New Roman" w:hAnsi="Times New Roman"/>
          <w:b w:val="0"/>
          <w:color w:val="auto"/>
          <w:sz w:val="28"/>
          <w:u w:val="single"/>
        </w:rPr>
        <w:t>Çevre bilincini yaygınlaştırmak amacıyla bilgilendirme ve bilinçlendirme çalışmaları yapmak,</w:t>
      </w:r>
    </w:p>
    <w:p w:rsidR="00F63120" w:rsidRPr="00F63120" w:rsidRDefault="00F63120" w:rsidP="00F63120">
      <w:pPr>
        <w:pStyle w:val="ListeParagraf"/>
        <w:ind w:left="1004"/>
        <w:jc w:val="both"/>
        <w:rPr>
          <w:rFonts w:ascii="Times New Roman" w:hAnsi="Times New Roman"/>
          <w:b w:val="0"/>
          <w:color w:val="auto"/>
          <w:sz w:val="28"/>
          <w:u w:val="single"/>
        </w:rPr>
      </w:pPr>
    </w:p>
    <w:p w:rsidR="00F63120" w:rsidRPr="00F63120" w:rsidRDefault="00F63120" w:rsidP="00F63120">
      <w:pPr>
        <w:pStyle w:val="ListeParagraf"/>
        <w:ind w:left="1004"/>
        <w:jc w:val="both"/>
        <w:rPr>
          <w:rFonts w:ascii="Times New Roman" w:hAnsi="Times New Roman"/>
          <w:b w:val="0"/>
          <w:color w:val="auto"/>
          <w:sz w:val="28"/>
          <w:u w:val="single"/>
        </w:rPr>
      </w:pPr>
      <w:r w:rsidRPr="00F63120">
        <w:rPr>
          <w:rFonts w:ascii="Times New Roman" w:hAnsi="Times New Roman"/>
          <w:b w:val="0"/>
          <w:color w:val="auto"/>
          <w:sz w:val="28"/>
          <w:u w:val="single"/>
        </w:rPr>
        <w:t>İnsan hakları ihlaline neden olan çevre ve trafik sorunları ile ilgili araştırmalar yapılması</w:t>
      </w:r>
      <w:r w:rsidR="00B862EE">
        <w:rPr>
          <w:rFonts w:ascii="Times New Roman" w:hAnsi="Times New Roman"/>
          <w:b w:val="0"/>
          <w:color w:val="auto"/>
          <w:sz w:val="28"/>
          <w:u w:val="single"/>
        </w:rPr>
        <w:t>nı</w:t>
      </w:r>
      <w:r w:rsidRPr="00F63120">
        <w:rPr>
          <w:rFonts w:ascii="Times New Roman" w:hAnsi="Times New Roman"/>
          <w:b w:val="0"/>
          <w:color w:val="auto"/>
          <w:sz w:val="28"/>
          <w:u w:val="single"/>
        </w:rPr>
        <w:t xml:space="preserve"> ve çözümler üretilmesini teşvik etmek ile</w:t>
      </w:r>
    </w:p>
    <w:p w:rsidR="00F63120" w:rsidRPr="00F63120" w:rsidRDefault="00F63120" w:rsidP="00472089">
      <w:pPr>
        <w:pStyle w:val="ListeParagraf"/>
        <w:ind w:left="1004"/>
        <w:jc w:val="both"/>
        <w:rPr>
          <w:rFonts w:ascii="Times New Roman" w:hAnsi="Times New Roman"/>
          <w:b w:val="0"/>
          <w:color w:val="auto"/>
          <w:sz w:val="24"/>
        </w:rPr>
      </w:pPr>
      <w:r w:rsidRPr="00F63120">
        <w:rPr>
          <w:rFonts w:ascii="Times New Roman" w:hAnsi="Times New Roman"/>
          <w:color w:val="auto"/>
          <w:sz w:val="28"/>
        </w:rPr>
        <w:tab/>
      </w:r>
      <w:r w:rsidRPr="00F63120">
        <w:rPr>
          <w:rFonts w:ascii="Times New Roman" w:hAnsi="Times New Roman"/>
          <w:color w:val="auto"/>
          <w:sz w:val="28"/>
        </w:rPr>
        <w:tab/>
      </w:r>
      <w:r w:rsidRPr="00F63120">
        <w:rPr>
          <w:rFonts w:ascii="Times New Roman" w:hAnsi="Times New Roman"/>
          <w:color w:val="auto"/>
          <w:sz w:val="28"/>
        </w:rPr>
        <w:tab/>
      </w:r>
      <w:r w:rsidRPr="00F63120">
        <w:rPr>
          <w:rFonts w:ascii="Times New Roman" w:hAnsi="Times New Roman"/>
          <w:color w:val="auto"/>
          <w:sz w:val="28"/>
        </w:rPr>
        <w:tab/>
      </w:r>
      <w:r w:rsidRPr="00F63120">
        <w:rPr>
          <w:rFonts w:ascii="Times New Roman" w:hAnsi="Times New Roman"/>
          <w:color w:val="auto"/>
          <w:sz w:val="28"/>
        </w:rPr>
        <w:tab/>
      </w:r>
      <w:r w:rsidRPr="00F63120">
        <w:rPr>
          <w:rFonts w:ascii="Times New Roman" w:hAnsi="Times New Roman"/>
          <w:color w:val="auto"/>
          <w:sz w:val="28"/>
        </w:rPr>
        <w:tab/>
      </w:r>
      <w:r w:rsidRPr="00F63120">
        <w:rPr>
          <w:rFonts w:ascii="Times New Roman" w:hAnsi="Times New Roman"/>
          <w:color w:val="auto"/>
          <w:sz w:val="28"/>
        </w:rPr>
        <w:tab/>
      </w:r>
      <w:r w:rsidRPr="00F63120">
        <w:rPr>
          <w:rFonts w:ascii="Times New Roman" w:hAnsi="Times New Roman"/>
          <w:color w:val="auto"/>
          <w:sz w:val="28"/>
        </w:rPr>
        <w:tab/>
      </w:r>
      <w:r w:rsidRPr="00F63120"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 w:rsidRPr="00F63120">
        <w:rPr>
          <w:rFonts w:ascii="Times New Roman" w:hAnsi="Times New Roman"/>
          <w:color w:val="auto"/>
          <w:sz w:val="28"/>
        </w:rPr>
        <w:t>GÖREVLİDİR.</w:t>
      </w:r>
      <w:r w:rsidR="008E2CA5">
        <w:rPr>
          <w:rFonts w:ascii="Times New Roman" w:hAnsi="Times New Roman"/>
          <w:color w:val="auto"/>
          <w:sz w:val="28"/>
        </w:rPr>
        <w:t xml:space="preserve"> </w:t>
      </w:r>
    </w:p>
    <w:p w:rsidR="00F63120" w:rsidRPr="00F63120" w:rsidRDefault="008E2CA5" w:rsidP="00F63120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3D40F0">
        <w:rPr>
          <w:b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1552575</wp:posOffset>
                </wp:positionH>
                <wp:positionV relativeFrom="paragraph">
                  <wp:posOffset>547370</wp:posOffset>
                </wp:positionV>
                <wp:extent cx="4610100" cy="10572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591" w:rsidRPr="00440828" w:rsidRDefault="0029197B" w:rsidP="00CA4591">
                            <w:pPr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 xml:space="preserve">AKPINAR </w:t>
                            </w:r>
                            <w:r w:rsidR="00A51622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 xml:space="preserve"> İL</w:t>
                            </w:r>
                            <w:r w:rsidR="005314C1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>ÇE</w:t>
                            </w:r>
                            <w:proofErr w:type="gramEnd"/>
                            <w:r w:rsidR="00440828"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 xml:space="preserve"> İNSAN H</w:t>
                            </w:r>
                            <w:r w:rsidR="00CA4591"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>AKLARI KURULU</w:t>
                            </w:r>
                          </w:p>
                          <w:p w:rsidR="00CA4591" w:rsidRPr="00440828" w:rsidRDefault="00440828" w:rsidP="00440828">
                            <w:pPr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T</w:t>
                            </w:r>
                            <w:r w:rsidR="00CA4591"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ELEFON:</w:t>
                            </w:r>
                            <w:r w:rsidR="0029197B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0386412 22 52</w:t>
                            </w:r>
                            <w:bookmarkStart w:id="0" w:name="_GoBack"/>
                            <w:bookmarkEnd w:id="0"/>
                          </w:p>
                          <w:p w:rsidR="00CA4591" w:rsidRPr="00440828" w:rsidRDefault="00CA4591" w:rsidP="00440828">
                            <w:pPr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mail</w:t>
                            </w:r>
                            <w:proofErr w:type="gramEnd"/>
                            <w:r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122.25pt;margin-top:43.1pt;width:36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SbawIAABgFAAAOAAAAZHJzL2Uyb0RvYy54bWysVM1u2zAMvg/YOwi6r46DtN2COkXQosOA&#10;oi3WDj0rspQIlUWNUmJnD7YX2IuNkh236Iodhl1k0eTHn4+kzs67xrKdwmDAVbw8mnCmnITauHXF&#10;vz1cffjIWYjC1cKCUxXfq8DPF+/fnbV+rqawAVsrZOTEhXnrK76J0c+LIsiNakQ4Aq8cKTVgIyKJ&#10;uC5qFC15b2wxnUxOihaw9ghShUB/L3slX2T/WisZb7UOKjJbccot5hPzuUpnsTgT8zUKvzFySEP8&#10;QxaNMI6Cjq4uRRRsi+YPV42RCAF0PJLQFKC1kSrXQNWUk1fV3G+EV7kWIif4kabw/9zKm90dMlNT&#10;7zhzoqEWXZqn+tdPjGvlWJkIan2Yk929v8NBCnRN1XYam/SlOliXSd2PpKouMkk/ZyclVUbcS9KV&#10;k+PT6elx8lo8wz2G+FlBw9Kl4khdy2SK3XWIvenBhHApnT6BfIt7q1IO1n1VmiqhkNOMzjOkLiyy&#10;naDu10+5GAqbLRNEG2tHUPkWyMYDaLBNMJXnagRO3gI+Rxutc0RwcQQ2xgH+Hax7+0PVfa2p7Nit&#10;uqEZK6j31EOEfriDl1eGeLwWId4JpGkm7mlD4y0d2kJbcRhunG0Af7z1P9nTkJGWs5a2o+Lh+1ag&#10;4sx+cTR+n8rZLK1TFmbUUxLwpWb1UuO2zQVQC2jEKLt8TfbRHq4aoXmkRV6mqKQSTlLsisuIB+Ei&#10;9ltLT4FUy2U2oxXyIl67ey+T80RwmpOH7lGgH4Yp0hzewGGTxPzVTPW2CelguY2gTR64RHHP60A9&#10;rV8e2eGpSPv9Us5Wzw/a4jcAAAD//wMAUEsDBBQABgAIAAAAIQCFYMlC4QAAAAoBAAAPAAAAZHJz&#10;L2Rvd25yZXYueG1sTI/LTsMwEEX3SPyDNUjsqEPUNibEqRCIDaCKtgjEzo2HJOBHiN0k/D3Dii5n&#10;7tGdM8VqsoYN2IfWOwmXswQYusrr1tUSXnb3FwJYiMppZbxDCT8YYFWenhQq1350Gxy2sWZU4kKu&#10;JDQxdjnnoWrQqjDzHTrKPnxvVaSxr7nu1Ujl1vA0SZbcqtbRhUZ1eNtg9bU9WAmv4e5RZG/d+8No&#10;hs9nMYrN+vtJyvOz6eYaWMQp/sPwp0/qUJLT3h+cDsxISOfzBaESxDIFRsBVltBiT8kizYCXBT9+&#10;ofwFAAD//wMAUEsBAi0AFAAGAAgAAAAhALaDOJL+AAAA4QEAABMAAAAAAAAAAAAAAAAAAAAAAFtD&#10;b250ZW50X1R5cGVzXS54bWxQSwECLQAUAAYACAAAACEAOP0h/9YAAACUAQAACwAAAAAAAAAAAAAA&#10;AAAvAQAAX3JlbHMvLnJlbHNQSwECLQAUAAYACAAAACEALQ2Um2sCAAAYBQAADgAAAAAAAAAAAAAA&#10;AAAuAgAAZHJzL2Uyb0RvYy54bWxQSwECLQAUAAYACAAAACEAhWDJQuEAAAAKAQAADwAAAAAAAAAA&#10;AAAAAADFBAAAZHJzL2Rvd25yZXYueG1sUEsFBgAAAAAEAAQA8wAAANMFAAAAAA==&#10;" fillcolor="white [3201]" strokecolor="black [3200]" strokeweight="1.5pt">
                <v:textbox>
                  <w:txbxContent>
                    <w:p w:rsidR="00CA4591" w:rsidRPr="00440828" w:rsidRDefault="0029197B" w:rsidP="00CA4591">
                      <w:pPr>
                        <w:rPr>
                          <w:rFonts w:ascii="Times New Roman" w:hAnsi="Times New Roman"/>
                          <w:color w:val="auto"/>
                          <w:sz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 xml:space="preserve">AKPINAR </w:t>
                      </w:r>
                      <w:r w:rsidR="00A51622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 xml:space="preserve"> İL</w:t>
                      </w:r>
                      <w:r w:rsidR="005314C1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>ÇE</w:t>
                      </w:r>
                      <w:proofErr w:type="gramEnd"/>
                      <w:r w:rsidR="00440828" w:rsidRPr="00440828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 xml:space="preserve"> İNSAN H</w:t>
                      </w:r>
                      <w:r w:rsidR="00CA4591" w:rsidRPr="00440828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>AKLARI KURULU</w:t>
                      </w:r>
                    </w:p>
                    <w:p w:rsidR="00CA4591" w:rsidRPr="00440828" w:rsidRDefault="00440828" w:rsidP="00440828">
                      <w:pPr>
                        <w:jc w:val="both"/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</w:pPr>
                      <w:r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T</w:t>
                      </w:r>
                      <w:r w:rsidR="00CA4591"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ELEFON:</w:t>
                      </w:r>
                      <w:r w:rsidR="0029197B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0386412 22 52</w:t>
                      </w:r>
                      <w:bookmarkStart w:id="1" w:name="_GoBack"/>
                      <w:bookmarkEnd w:id="1"/>
                    </w:p>
                    <w:p w:rsidR="00CA4591" w:rsidRPr="00440828" w:rsidRDefault="00CA4591" w:rsidP="00440828">
                      <w:pPr>
                        <w:jc w:val="both"/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</w:pPr>
                      <w:proofErr w:type="gramStart"/>
                      <w:r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mail</w:t>
                      </w:r>
                      <w:proofErr w:type="gramEnd"/>
                      <w:r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63120" w:rsidRPr="00F63120" w:rsidSect="00440828">
      <w:headerReference w:type="default" r:id="rId7"/>
      <w:footerReference w:type="default" r:id="rId8"/>
      <w:pgSz w:w="11906" w:h="16838" w:code="9"/>
      <w:pgMar w:top="2381" w:right="1440" w:bottom="1440" w:left="1440" w:header="397" w:footer="454" w:gutter="0"/>
      <w:cols w:space="720"/>
      <w:docGrid w:linePitch="2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F6" w:rsidRDefault="006C55F6" w:rsidP="000A7E2C">
      <w:r>
        <w:separator/>
      </w:r>
    </w:p>
  </w:endnote>
  <w:endnote w:type="continuationSeparator" w:id="0">
    <w:p w:rsidR="006C55F6" w:rsidRDefault="006C55F6" w:rsidP="000A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EBC" w:rsidRDefault="00D91EBC" w:rsidP="00D91EBC">
    <w:pPr>
      <w:pStyle w:val="AltBilgi"/>
      <w:jc w:val="left"/>
    </w:pPr>
    <w:r w:rsidRPr="00D91EBC">
      <w:rPr>
        <w:noProof/>
        <w:lang w:eastAsia="tr-TR"/>
      </w:rPr>
      <w:drawing>
        <wp:inline distT="0" distB="0" distL="0" distR="0">
          <wp:extent cx="1271719" cy="1219200"/>
          <wp:effectExtent l="0" t="0" r="5080" b="0"/>
          <wp:docPr id="3" name="Resim 3" descr="C:\Users\İh0096\Downloads\Ekran görüntüsü 2023-03-09 1347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İh0096\Downloads\Ekran görüntüsü 2023-03-09 1347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485" cy="12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F6" w:rsidRDefault="006C55F6" w:rsidP="000A7E2C">
      <w:r>
        <w:separator/>
      </w:r>
    </w:p>
  </w:footnote>
  <w:footnote w:type="continuationSeparator" w:id="0">
    <w:p w:rsidR="006C55F6" w:rsidRDefault="006C55F6" w:rsidP="000A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F8" w:rsidRDefault="000D65F8" w:rsidP="000D65F8">
    <w:pPr>
      <w:pStyle w:val="stBilgi"/>
    </w:pPr>
    <w:r w:rsidRPr="003D40F0">
      <w:rPr>
        <w:noProof/>
        <w:color w:val="000000" w:themeColor="text1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93A35" wp14:editId="020DBB29">
              <wp:simplePos x="0" y="0"/>
              <wp:positionH relativeFrom="margin">
                <wp:align>left</wp:align>
              </wp:positionH>
              <wp:positionV relativeFrom="page">
                <wp:posOffset>879475</wp:posOffset>
              </wp:positionV>
              <wp:extent cx="6109335" cy="8268970"/>
              <wp:effectExtent l="38100" t="209550" r="215265" b="55880"/>
              <wp:wrapNone/>
              <wp:docPr id="2" name="Dikdörtgen 3" descr="3B dikdörtgen kenarlık tasarım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9335" cy="8268970"/>
                      </a:xfrm>
                      <a:prstGeom prst="rect">
                        <a:avLst/>
                      </a:prstGeom>
                      <a:noFill/>
                      <a:ln w="76200" cmpd="thickThin">
                        <a:noFill/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extrusionH="430200" prstMaterial="legacyMatte">
                        <a:bevelT w="13500" h="13500" prst="angle"/>
                        <a:bevelB w="13500" h="13500" prst="angle"/>
                        <a:extrusionClr>
                          <a:schemeClr val="accent2">
                            <a:lumMod val="100000"/>
                            <a:lumOff val="0"/>
                          </a:schemeClr>
                        </a:extrusionClr>
                        <a:contourClr>
                          <a:schemeClr val="accent2">
                            <a:lumMod val="100000"/>
                            <a:lumOff val="0"/>
                          </a:schemeClr>
                        </a:contour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D40F0" w:rsidRDefault="003D40F0" w:rsidP="003D40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93A35" id="Dikdörtgen 3" o:spid="_x0000_s1027" alt="3B dikdörtgen kenarlık tasarımı" style="position:absolute;left:0;text-align:left;margin-left:0;margin-top:69.25pt;width:481.05pt;height:651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onEzAMAAHIIAAAOAAAAZHJzL2Uyb0RvYy54bWy0Vttu4zYQfS/QfyD47kiy5JsQZeFrW2C3&#10;u2hS9JmmKIswRWpJ2nK26EflpT/QfFiHpK046cui3SaAwOHlcObMzKFv350agY5MG65kgZObGCMm&#10;qSq53BX414fNYIqRsUSWRCjJCvzIDH539/13t12bs6GqlSiZRgAiTd61Ba6tbfMoMrRmDTE3qmUS&#10;FiulG2LB1Luo1KQD9EZEwzgeR53SZasVZcbA7Cos4juPX1WM2o9VZZhFosDgm/Vf7b9b943ubkm+&#10;06StOT27Qf6FFw3hEi7toVbEEnTQ/B9QDadaGVXZG6qaSFUVp8zHANEk8Zto7mvSMh8LkGPanibz&#10;7WDpz8dPGvGywEOMJGkgRSu+L//6U9sdkyjFqGSGAmHpApVXC3smiRbPT3tkiSH6+al5fnJkdq3J&#10;AfO+/aQdHaZ9r+jeIKmWNZE7NtdadTUjJYSQuP3RqwPOMHAUbbsPqgRfyMEqz+up0o0DBMbQyafv&#10;sU8fO1lEYXKcxLM0HWFEYW06HE9nE5/giOSX46029gemGuQGBdZQHx6eHN8b69wh+WWLu02qDRfC&#10;14iQqCvwZAxFBxc0LTBmoWb2D/U581d7G26hqAVvwI3Y/YUyc3GvZenhLOEijOFKId1lzJdr8AOY&#10;o0yytHQLFNKiydllwXaEPn7cCv75wB5U+wvf1TbgCzcEG2kOzRc2bgSxLokcUrj1hL+CNm1aIuBP&#10;H1wD/1jgLI19hI6FDwTC4AQ6J2CBbV05knzLjkw8OEKSdOQIqftRIBZyLVjwyu9dfN3e3pOlCOXj&#10;ZICBgY7ODUKBFDv0LohDAyUS5pMrkmEeOj7MX7Lv1cTB+AS/vYQqadVB/59XXl8B+Xas+4yfLKT7&#10;PApy8fssnq2n62k2yIbj9SCLV6vBfLPMBuNNMhmt0tVyuUr+cAwkWV7zsmTSlehFupLs66ThLKJB&#10;dHrxMkrw0sE5l3rSApfCJv+R9yv06LX3l7S8ZmK+GcWTLJ0OJpNROsjSdTxYTDfLwXyZjMeT9WK5&#10;WL9hYu07yHwbMvp2dF6pA7TCfV120ElOONLRbJic22o4CeWHiNjBG0itxkgr+xu3tRdwp1OeUL3b&#10;9qU8Hbv/c0P26IGIiw44q8/yObYXqqCOoJJ9/XgRdboZ9NeeticQGSemW1U+gpyCO14z4aGGQa30&#10;F4w6ePQKbD4fiGYYiZ8kSPIsyTL3SnojG02GYOjrle31CpEUoEAHMQrDpQULjhxaUKAabgolI9Uc&#10;ZLziXmBfvIJQnAEPmw/q/Ai7l/Pa9rtefirc/Q0AAP//AwBQSwMEFAAGAAgAAAAhADJKWSzgAAAA&#10;CQEAAA8AAABkcnMvZG93bnJldi54bWxMj0FPg0AQhe8m/ofNmHgxdikircjSGBPjzaS1HHrbslMg&#10;srOU3QL+e8eTHue9lzffyzez7cSIg28dKVguIhBIlTMt1Qr2n2/3axA+aDK6c4QKvtHDpri+ynVm&#10;3ERbHHehFlxCPtMKmhD6TEpfNWi1X7geib2TG6wOfA61NIOeuNx2Mo6iVFrdEn9odI+vDVZfu4tV&#10;EJ9PaZx+lMk+keP73STL6XAulbq9mV+eQQScw18YfvEZHQpmOroLGS86BTwksPqwfgTB9lMaL0Ec&#10;WUmSaAWyyOX/BcUPAAAA//8DAFBLAQItABQABgAIAAAAIQC2gziS/gAAAOEBAAATAAAAAAAAAAAA&#10;AAAAAAAAAABbQ29udGVudF9UeXBlc10ueG1sUEsBAi0AFAAGAAgAAAAhADj9If/WAAAAlAEAAAsA&#10;AAAAAAAAAAAAAAAALwEAAF9yZWxzLy5yZWxzUEsBAi0AFAAGAAgAAAAhADjeicTMAwAAcggAAA4A&#10;AAAAAAAAAAAAAAAALgIAAGRycy9lMm9Eb2MueG1sUEsBAi0AFAAGAAgAAAAhADJKWSzgAAAACQEA&#10;AA8AAAAAAAAAAAAAAAAAJgYAAGRycy9kb3ducmV2LnhtbFBLBQYAAAAABAAEAPMAAAAzBwAAAAA=&#10;" filled="f" fillcolor="white [3201]">
              <v:shadow color="#868686"/>
              <o:extrusion v:ext="view" color="#da1f28 [3205]" on="t"/>
              <v:textbox>
                <w:txbxContent>
                  <w:p w:rsidR="003D40F0" w:rsidRDefault="003D40F0" w:rsidP="003D40F0"/>
                </w:txbxContent>
              </v:textbox>
              <w10:wrap anchorx="margin" anchory="page"/>
            </v:rect>
          </w:pict>
        </mc:Fallback>
      </mc:AlternateContent>
    </w:r>
    <w:r w:rsidR="0029197B">
      <w:rPr>
        <w:color w:val="000000" w:themeColor="text1"/>
        <w:sz w:val="44"/>
        <w:szCs w:val="44"/>
      </w:rPr>
      <w:t>AKPINAR İLÇE İNSAN HAKLARI KURULU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249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38F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B86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A9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D6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27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C7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D0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145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A69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240E"/>
    <w:multiLevelType w:val="hybridMultilevel"/>
    <w:tmpl w:val="C88422F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91"/>
    <w:rsid w:val="00060921"/>
    <w:rsid w:val="00084837"/>
    <w:rsid w:val="000A7E2C"/>
    <w:rsid w:val="000C4799"/>
    <w:rsid w:val="000D65F8"/>
    <w:rsid w:val="00133D11"/>
    <w:rsid w:val="00145891"/>
    <w:rsid w:val="00163D38"/>
    <w:rsid w:val="0017194F"/>
    <w:rsid w:val="0029197B"/>
    <w:rsid w:val="002C1137"/>
    <w:rsid w:val="003359D2"/>
    <w:rsid w:val="003C7FBF"/>
    <w:rsid w:val="003D40F0"/>
    <w:rsid w:val="00440828"/>
    <w:rsid w:val="00472089"/>
    <w:rsid w:val="00526A0F"/>
    <w:rsid w:val="005314C1"/>
    <w:rsid w:val="0059690E"/>
    <w:rsid w:val="005A02EB"/>
    <w:rsid w:val="006B525A"/>
    <w:rsid w:val="006C55F6"/>
    <w:rsid w:val="0070534D"/>
    <w:rsid w:val="00734715"/>
    <w:rsid w:val="007522A7"/>
    <w:rsid w:val="00764115"/>
    <w:rsid w:val="00781FB1"/>
    <w:rsid w:val="007F7AF0"/>
    <w:rsid w:val="00815A13"/>
    <w:rsid w:val="00844422"/>
    <w:rsid w:val="00864AA5"/>
    <w:rsid w:val="008774E5"/>
    <w:rsid w:val="008E2CA5"/>
    <w:rsid w:val="00977FC8"/>
    <w:rsid w:val="00A10839"/>
    <w:rsid w:val="00A51622"/>
    <w:rsid w:val="00A604FE"/>
    <w:rsid w:val="00AB568C"/>
    <w:rsid w:val="00AC4EAC"/>
    <w:rsid w:val="00AE6EE9"/>
    <w:rsid w:val="00B2312A"/>
    <w:rsid w:val="00B862EE"/>
    <w:rsid w:val="00BE1674"/>
    <w:rsid w:val="00BF5C5F"/>
    <w:rsid w:val="00C70F86"/>
    <w:rsid w:val="00CA4591"/>
    <w:rsid w:val="00CE2309"/>
    <w:rsid w:val="00CE32A2"/>
    <w:rsid w:val="00D66106"/>
    <w:rsid w:val="00D91EBC"/>
    <w:rsid w:val="00DA6A7B"/>
    <w:rsid w:val="00DC4035"/>
    <w:rsid w:val="00E44EDF"/>
    <w:rsid w:val="00F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,"/>
  <w:listSeparator w:val=";"/>
  <w14:docId w14:val="57F58140"/>
  <w15:docId w15:val="{3645CC1C-E99A-4C7E-A76F-362B784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C70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1798E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798E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6505E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3D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D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7F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7F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7F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7F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F86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ko-KR"/>
    </w:rPr>
  </w:style>
  <w:style w:type="character" w:styleId="YerTutucuMetni">
    <w:name w:val="Placeholder Text"/>
    <w:basedOn w:val="VarsaylanParagrafYazTipi"/>
    <w:uiPriority w:val="99"/>
    <w:semiHidden/>
    <w:rsid w:val="000D65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26"/>
      <w:szCs w:val="26"/>
      <w:lang w:eastAsia="ko-K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3D38"/>
    <w:rPr>
      <w:rFonts w:asciiTheme="majorHAnsi" w:eastAsiaTheme="majorEastAsia" w:hAnsiTheme="majorHAnsi" w:cstheme="majorBid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180"/>
      <w:szCs w:val="24"/>
      <w:lang w:eastAsia="ko-KR"/>
    </w:rPr>
  </w:style>
  <w:style w:type="character" w:styleId="GlVurgulama">
    <w:name w:val="Intense Emphasis"/>
    <w:basedOn w:val="VarsaylanParagrafYazTipi"/>
    <w:uiPriority w:val="21"/>
    <w:qFormat/>
    <w:rsid w:val="00163D38"/>
    <w:rPr>
      <w:i/>
      <w:iCs/>
      <w:color w:val="21798E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3D38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</w:pPr>
    <w:rPr>
      <w:i/>
      <w:iCs/>
      <w:color w:val="21798E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3D38"/>
    <w:rPr>
      <w:rFonts w:asciiTheme="minorHAnsi" w:hAnsiTheme="minorHAns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163D38"/>
    <w:rPr>
      <w:b/>
      <w:bCs/>
      <w:caps w:val="0"/>
      <w:smallCaps/>
      <w:color w:val="21798E" w:themeColor="accent1" w:themeShade="BF"/>
      <w:spacing w:val="5"/>
    </w:rPr>
  </w:style>
  <w:style w:type="paragraph" w:styleId="bekMetni">
    <w:name w:val="Block Text"/>
    <w:basedOn w:val="Normal"/>
    <w:uiPriority w:val="99"/>
    <w:semiHidden/>
    <w:unhideWhenUsed/>
    <w:rsid w:val="00163D38"/>
    <w:pPr>
      <w:pBdr>
        <w:top w:val="single" w:sz="2" w:space="10" w:color="21798E" w:themeColor="accent1" w:themeShade="BF"/>
        <w:left w:val="single" w:sz="2" w:space="10" w:color="21798E" w:themeColor="accent1" w:themeShade="BF"/>
        <w:bottom w:val="single" w:sz="2" w:space="10" w:color="21798E" w:themeColor="accent1" w:themeShade="BF"/>
        <w:right w:val="single" w:sz="2" w:space="10" w:color="21798E" w:themeColor="accent1" w:themeShade="BF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163D38"/>
    <w:rPr>
      <w:color w:val="21798E" w:themeColor="accent1" w:themeShade="B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63D38"/>
    <w:rPr>
      <w:color w:val="B4490F" w:themeColor="accent3" w:themeShade="BF"/>
      <w:u w:val="single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163D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  <w:sz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163D38"/>
    <w:rPr>
      <w:rFonts w:asciiTheme="majorHAnsi" w:eastAsiaTheme="majorEastAsia" w:hAnsiTheme="majorHAnsi" w:cstheme="majorBidi"/>
      <w:b/>
      <w:smallCaps/>
      <w:color w:val="A3171D" w:themeColor="accent2" w:themeShade="BF"/>
      <w:sz w:val="24"/>
      <w:szCs w:val="24"/>
      <w:shd w:val="pct20" w:color="auto" w:fill="auto"/>
      <w:lang w:eastAsia="ko-K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63D38"/>
    <w:rPr>
      <w:color w:val="595959" w:themeColor="text1" w:themeTint="A6"/>
      <w:shd w:val="clear" w:color="auto" w:fill="E6E6E6"/>
    </w:rPr>
  </w:style>
  <w:style w:type="character" w:styleId="KitapBal">
    <w:name w:val="Book Title"/>
    <w:basedOn w:val="VarsaylanParagrafYazTipi"/>
    <w:uiPriority w:val="33"/>
    <w:semiHidden/>
    <w:unhideWhenUsed/>
    <w:qFormat/>
    <w:rsid w:val="003C7FBF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C7FBF"/>
    <w:pPr>
      <w:spacing w:after="200"/>
    </w:pPr>
    <w:rPr>
      <w:i/>
      <w:iCs/>
      <w:color w:val="464646" w:themeColor="text2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C7FBF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24"/>
      <w:szCs w:val="24"/>
      <w:lang w:eastAsia="ko-K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180"/>
      <w:szCs w:val="24"/>
      <w:lang w:eastAsia="ko-K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16505E" w:themeColor="accent1" w:themeShade="7F"/>
      <w:sz w:val="180"/>
      <w:szCs w:val="24"/>
      <w:lang w:eastAsia="ko-K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7FBF"/>
    <w:rPr>
      <w:rFonts w:asciiTheme="majorHAnsi" w:eastAsiaTheme="majorEastAsia" w:hAnsiTheme="majorHAnsi" w:cstheme="majorBidi"/>
      <w:b/>
      <w:smallCaps/>
      <w:color w:val="272727" w:themeColor="text1" w:themeTint="D8"/>
      <w:sz w:val="21"/>
      <w:szCs w:val="21"/>
      <w:lang w:eastAsia="ko-K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272727" w:themeColor="text1" w:themeTint="D8"/>
      <w:sz w:val="21"/>
      <w:szCs w:val="21"/>
      <w:lang w:eastAsia="ko-KR"/>
    </w:rPr>
  </w:style>
  <w:style w:type="paragraph" w:styleId="ListeParagraf">
    <w:name w:val="List Paragraph"/>
    <w:basedOn w:val="Normal"/>
    <w:uiPriority w:val="34"/>
    <w:qFormat/>
    <w:rsid w:val="003C7FBF"/>
    <w:pPr>
      <w:ind w:left="720"/>
      <w:contextualSpacing/>
    </w:pPr>
  </w:style>
  <w:style w:type="paragraph" w:styleId="AralkYok">
    <w:name w:val="No Spacing"/>
    <w:uiPriority w:val="1"/>
    <w:semiHidden/>
    <w:unhideWhenUsed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Alnt">
    <w:name w:val="Quote"/>
    <w:basedOn w:val="Normal"/>
    <w:next w:val="Normal"/>
    <w:link w:val="AlntChar"/>
    <w:uiPriority w:val="29"/>
    <w:qFormat/>
    <w:rsid w:val="003C7FBF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7FBF"/>
    <w:rPr>
      <w:rFonts w:asciiTheme="minorHAnsi" w:hAnsiTheme="minorHAnsi"/>
      <w:b/>
      <w:i/>
      <w:iCs/>
      <w:smallCaps/>
      <w:color w:val="404040" w:themeColor="text1" w:themeTint="BF"/>
      <w:sz w:val="180"/>
      <w:szCs w:val="24"/>
      <w:lang w:eastAsia="ko-KR"/>
    </w:rPr>
  </w:style>
  <w:style w:type="character" w:styleId="Gl">
    <w:name w:val="Strong"/>
    <w:basedOn w:val="VarsaylanParagrafYazTipi"/>
    <w:uiPriority w:val="22"/>
    <w:qFormat/>
    <w:rsid w:val="003C7FBF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3C7FB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C7FBF"/>
    <w:rPr>
      <w:rFonts w:asciiTheme="minorHAnsi" w:eastAsiaTheme="minorEastAsia" w:hAnsiTheme="minorHAnsi" w:cstheme="minorBidi"/>
      <w:b/>
      <w:smallCaps/>
      <w:color w:val="5A5A5A" w:themeColor="text1" w:themeTint="A5"/>
      <w:spacing w:val="15"/>
      <w:sz w:val="22"/>
      <w:szCs w:val="22"/>
      <w:lang w:eastAsia="ko-KR"/>
    </w:rPr>
  </w:style>
  <w:style w:type="character" w:styleId="HafifVurgulama">
    <w:name w:val="Subtle Emphasis"/>
    <w:basedOn w:val="VarsaylanParagrafYazTipi"/>
    <w:uiPriority w:val="19"/>
    <w:qFormat/>
    <w:rsid w:val="003C7FBF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3C7FBF"/>
    <w:rPr>
      <w:smallCaps/>
      <w:color w:val="5A5A5A" w:themeColor="text1" w:themeTint="A5"/>
    </w:rPr>
  </w:style>
  <w:style w:type="paragraph" w:styleId="KonuBal">
    <w:name w:val="Title"/>
    <w:basedOn w:val="Normal"/>
    <w:next w:val="Normal"/>
    <w:link w:val="KonuBalChar"/>
    <w:uiPriority w:val="10"/>
    <w:qFormat/>
    <w:rsid w:val="003C7FB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7FBF"/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  <w:lang w:eastAsia="ko-K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C7FBF"/>
    <w:pPr>
      <w:spacing w:before="240"/>
      <w:outlineLvl w:val="9"/>
    </w:pPr>
    <w:rPr>
      <w:b/>
      <w:bCs w:val="0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40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0F0"/>
    <w:rPr>
      <w:rFonts w:ascii="Segoe UI" w:hAnsi="Segoe UI" w:cs="Segoe UI"/>
      <w:b/>
      <w:smallCaps/>
      <w:color w:val="DA1F28" w:themeColor="accent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;h0096\AppData\Roaming\Microsoft\&#350;ablonlar\&#304;&#231;eride%20Toplant&#305;%20Var%20i&#351;areti.dotx" TargetMode="External"/></Relationships>
</file>

<file path=word/theme/theme1.xml><?xml version="1.0" encoding="utf-8"?>
<a:theme xmlns:a="http://schemas.openxmlformats.org/drawingml/2006/main" name="Technic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İçeride Toplantı Var işareti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AYDIN İh0096</dc:creator>
  <cp:lastModifiedBy>HP</cp:lastModifiedBy>
  <cp:revision>3</cp:revision>
  <cp:lastPrinted>2023-03-08T13:36:00Z</cp:lastPrinted>
  <dcterms:created xsi:type="dcterms:W3CDTF">2023-03-16T09:20:00Z</dcterms:created>
  <dcterms:modified xsi:type="dcterms:W3CDTF">2023-05-24T10:22:00Z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TC010184421033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